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42250E" w14:textId="75C8C35E" w:rsidR="00624F19" w:rsidRPr="00057C27" w:rsidRDefault="004F77E8" w:rsidP="004F77E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57C27">
        <w:rPr>
          <w:rFonts w:ascii="Times New Roman" w:hAnsi="Times New Roman" w:cs="Times New Roman"/>
          <w:b/>
          <w:bCs/>
          <w:sz w:val="24"/>
          <w:szCs w:val="24"/>
        </w:rPr>
        <w:t>Добри практики в страната и в чужбина</w:t>
      </w:r>
    </w:p>
    <w:p w14:paraId="31FBEB54" w14:textId="21A8B8E3" w:rsidR="004F77E8" w:rsidRPr="00057C27" w:rsidRDefault="004F77E8" w:rsidP="004F77E8">
      <w:pPr>
        <w:rPr>
          <w:rFonts w:ascii="Times New Roman" w:hAnsi="Times New Roman" w:cs="Times New Roman"/>
          <w:sz w:val="24"/>
          <w:szCs w:val="24"/>
        </w:rPr>
      </w:pPr>
    </w:p>
    <w:p w14:paraId="6E9F6288" w14:textId="4CDE8108" w:rsidR="00577DFF" w:rsidRPr="00057C27" w:rsidRDefault="00057C27" w:rsidP="00EB5E3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21. век т</w:t>
      </w:r>
      <w:r w:rsidR="004F77E8" w:rsidRPr="00057C27">
        <w:rPr>
          <w:rFonts w:ascii="Times New Roman" w:hAnsi="Times New Roman" w:cs="Times New Roman"/>
          <w:sz w:val="24"/>
          <w:szCs w:val="24"/>
        </w:rPr>
        <w:t>емата за намаляването на генерирането на отпадъци е</w:t>
      </w:r>
      <w:r>
        <w:rPr>
          <w:rFonts w:ascii="Times New Roman" w:hAnsi="Times New Roman" w:cs="Times New Roman"/>
          <w:sz w:val="24"/>
          <w:szCs w:val="24"/>
        </w:rPr>
        <w:t xml:space="preserve"> изключително</w:t>
      </w:r>
      <w:r w:rsidR="004F77E8" w:rsidRPr="00057C27">
        <w:rPr>
          <w:rFonts w:ascii="Times New Roman" w:hAnsi="Times New Roman" w:cs="Times New Roman"/>
          <w:sz w:val="24"/>
          <w:szCs w:val="24"/>
        </w:rPr>
        <w:t xml:space="preserve"> </w:t>
      </w:r>
      <w:r w:rsidR="00BB4E42" w:rsidRPr="00057C27">
        <w:rPr>
          <w:rFonts w:ascii="Times New Roman" w:hAnsi="Times New Roman" w:cs="Times New Roman"/>
          <w:sz w:val="24"/>
          <w:szCs w:val="24"/>
        </w:rPr>
        <w:t>релевантна</w:t>
      </w:r>
      <w:r>
        <w:rPr>
          <w:rFonts w:ascii="Times New Roman" w:hAnsi="Times New Roman" w:cs="Times New Roman"/>
          <w:sz w:val="24"/>
          <w:szCs w:val="24"/>
        </w:rPr>
        <w:t xml:space="preserve"> в световен мащаб</w:t>
      </w:r>
      <w:r w:rsidR="00BB4E42" w:rsidRPr="00057C27">
        <w:rPr>
          <w:rFonts w:ascii="Times New Roman" w:hAnsi="Times New Roman" w:cs="Times New Roman"/>
          <w:sz w:val="24"/>
          <w:szCs w:val="24"/>
        </w:rPr>
        <w:t xml:space="preserve">. Ако не се намали процентът на генерираните отпадъци рискуваме довеждането до необратими последствия за икономиката, за начините ни на живот, за околната среда и за Земята като цяло. </w:t>
      </w:r>
    </w:p>
    <w:p w14:paraId="49962F7D" w14:textId="4D206722" w:rsidR="004F77E8" w:rsidRPr="00057C27" w:rsidRDefault="00BB4E42" w:rsidP="00EB5E3E">
      <w:pPr>
        <w:jc w:val="both"/>
        <w:rPr>
          <w:rFonts w:ascii="Times New Roman" w:hAnsi="Times New Roman" w:cs="Times New Roman"/>
          <w:sz w:val="24"/>
          <w:szCs w:val="24"/>
        </w:rPr>
      </w:pPr>
      <w:r w:rsidRPr="00057C27">
        <w:rPr>
          <w:rFonts w:ascii="Times New Roman" w:hAnsi="Times New Roman" w:cs="Times New Roman"/>
          <w:sz w:val="24"/>
          <w:szCs w:val="24"/>
        </w:rPr>
        <w:t xml:space="preserve">За щастие </w:t>
      </w:r>
      <w:r w:rsidR="00577DFF" w:rsidRPr="00057C27">
        <w:rPr>
          <w:rFonts w:ascii="Times New Roman" w:hAnsi="Times New Roman" w:cs="Times New Roman"/>
          <w:sz w:val="24"/>
          <w:szCs w:val="24"/>
        </w:rPr>
        <w:t>тази промяна вече е започната</w:t>
      </w:r>
      <w:r w:rsidR="00057C27">
        <w:rPr>
          <w:rFonts w:ascii="Times New Roman" w:hAnsi="Times New Roman" w:cs="Times New Roman"/>
          <w:sz w:val="24"/>
          <w:szCs w:val="24"/>
        </w:rPr>
        <w:t>,</w:t>
      </w:r>
      <w:r w:rsidR="00577DFF" w:rsidRPr="00057C27">
        <w:rPr>
          <w:rFonts w:ascii="Times New Roman" w:hAnsi="Times New Roman" w:cs="Times New Roman"/>
          <w:sz w:val="24"/>
          <w:szCs w:val="24"/>
        </w:rPr>
        <w:t xml:space="preserve"> благодарение на множество различни инициативи и добри практики, които целят опазването на </w:t>
      </w:r>
      <w:proofErr w:type="spellStart"/>
      <w:r w:rsidR="00577DFF" w:rsidRPr="00057C27">
        <w:rPr>
          <w:rFonts w:ascii="Times New Roman" w:hAnsi="Times New Roman" w:cs="Times New Roman"/>
          <w:sz w:val="24"/>
          <w:szCs w:val="24"/>
        </w:rPr>
        <w:t>невъзобновяемите</w:t>
      </w:r>
      <w:proofErr w:type="spellEnd"/>
      <w:r w:rsidR="00577DFF" w:rsidRPr="00057C27">
        <w:rPr>
          <w:rFonts w:ascii="Times New Roman" w:hAnsi="Times New Roman" w:cs="Times New Roman"/>
          <w:sz w:val="24"/>
          <w:szCs w:val="24"/>
        </w:rPr>
        <w:t xml:space="preserve"> ни земни ресурси без да променят сегашното ни качество на живот.</w:t>
      </w:r>
    </w:p>
    <w:p w14:paraId="128987B7" w14:textId="77777777" w:rsidR="00A91149" w:rsidRPr="00057C27" w:rsidRDefault="00A91149" w:rsidP="00EB5E3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5BE6F40" w14:textId="73532584" w:rsidR="00577DFF" w:rsidRPr="00057C27" w:rsidRDefault="00EB5E3E" w:rsidP="00EB5E3E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57C27">
        <w:rPr>
          <w:rFonts w:ascii="Times New Roman" w:hAnsi="Times New Roman" w:cs="Times New Roman"/>
          <w:b/>
          <w:bCs/>
          <w:sz w:val="24"/>
          <w:szCs w:val="24"/>
        </w:rPr>
        <w:t>Подмяната на еднократни продукти с такива за многократна употреба</w:t>
      </w:r>
    </w:p>
    <w:p w14:paraId="57D31CFB" w14:textId="5708488E" w:rsidR="00EB5E3E" w:rsidRPr="00057C27" w:rsidRDefault="00EB5E3E" w:rsidP="00EB5E3E">
      <w:pPr>
        <w:jc w:val="both"/>
        <w:rPr>
          <w:rFonts w:ascii="Times New Roman" w:hAnsi="Times New Roman" w:cs="Times New Roman"/>
          <w:sz w:val="24"/>
          <w:szCs w:val="24"/>
        </w:rPr>
      </w:pPr>
      <w:r w:rsidRPr="00057C27">
        <w:rPr>
          <w:rFonts w:ascii="Times New Roman" w:hAnsi="Times New Roman" w:cs="Times New Roman"/>
          <w:sz w:val="24"/>
          <w:szCs w:val="24"/>
        </w:rPr>
        <w:t xml:space="preserve">Както най-вероятно </w:t>
      </w:r>
      <w:r w:rsidR="00571002">
        <w:rPr>
          <w:rFonts w:ascii="Times New Roman" w:hAnsi="Times New Roman" w:cs="Times New Roman"/>
          <w:sz w:val="24"/>
          <w:szCs w:val="24"/>
        </w:rPr>
        <w:t>знаете</w:t>
      </w:r>
      <w:r w:rsidRPr="00057C27">
        <w:rPr>
          <w:rFonts w:ascii="Times New Roman" w:hAnsi="Times New Roman" w:cs="Times New Roman"/>
          <w:sz w:val="24"/>
          <w:szCs w:val="24"/>
        </w:rPr>
        <w:t xml:space="preserve">, отскоро много големи страни като Съединените щати, Англия, Франция и други </w:t>
      </w:r>
      <w:r w:rsidR="00571002">
        <w:rPr>
          <w:rFonts w:ascii="Times New Roman" w:hAnsi="Times New Roman" w:cs="Times New Roman"/>
          <w:sz w:val="24"/>
          <w:szCs w:val="24"/>
        </w:rPr>
        <w:t>са</w:t>
      </w:r>
      <w:r w:rsidRPr="00057C27">
        <w:rPr>
          <w:rFonts w:ascii="Times New Roman" w:hAnsi="Times New Roman" w:cs="Times New Roman"/>
          <w:sz w:val="24"/>
          <w:szCs w:val="24"/>
        </w:rPr>
        <w:t xml:space="preserve"> започнали </w:t>
      </w:r>
      <w:r w:rsidR="00A91149" w:rsidRPr="00057C27">
        <w:rPr>
          <w:rFonts w:ascii="Times New Roman" w:hAnsi="Times New Roman" w:cs="Times New Roman"/>
          <w:sz w:val="24"/>
          <w:szCs w:val="24"/>
        </w:rPr>
        <w:t xml:space="preserve">битката с намаляването на генерирането на отпадъци, започвайки </w:t>
      </w:r>
      <w:r w:rsidR="00571002">
        <w:rPr>
          <w:rFonts w:ascii="Times New Roman" w:hAnsi="Times New Roman" w:cs="Times New Roman"/>
          <w:sz w:val="24"/>
          <w:szCs w:val="24"/>
        </w:rPr>
        <w:t>с</w:t>
      </w:r>
      <w:r w:rsidR="00A91149" w:rsidRPr="00057C27">
        <w:rPr>
          <w:rFonts w:ascii="Times New Roman" w:hAnsi="Times New Roman" w:cs="Times New Roman"/>
          <w:sz w:val="24"/>
          <w:szCs w:val="24"/>
        </w:rPr>
        <w:t xml:space="preserve"> един от най-големите замърсители в природата и по океаните – еднократните пластмасови продукти, или по-специфично пластмасовите сламки, бъркалки</w:t>
      </w:r>
      <w:r w:rsidR="00571002">
        <w:rPr>
          <w:rFonts w:ascii="Times New Roman" w:hAnsi="Times New Roman" w:cs="Times New Roman"/>
          <w:sz w:val="24"/>
          <w:szCs w:val="24"/>
        </w:rPr>
        <w:t>, прибори</w:t>
      </w:r>
      <w:r w:rsidR="00A91149" w:rsidRPr="00057C27">
        <w:rPr>
          <w:rFonts w:ascii="Times New Roman" w:hAnsi="Times New Roman" w:cs="Times New Roman"/>
          <w:sz w:val="24"/>
          <w:szCs w:val="24"/>
        </w:rPr>
        <w:t xml:space="preserve"> и клечки за уши. </w:t>
      </w:r>
    </w:p>
    <w:p w14:paraId="66659A3B" w14:textId="5438478D" w:rsidR="005C082A" w:rsidRPr="00057C27" w:rsidRDefault="00FC3E2A" w:rsidP="00EB5E3E">
      <w:pPr>
        <w:jc w:val="both"/>
        <w:rPr>
          <w:rFonts w:ascii="Times New Roman" w:hAnsi="Times New Roman" w:cs="Times New Roman"/>
          <w:sz w:val="24"/>
          <w:szCs w:val="24"/>
        </w:rPr>
      </w:pPr>
      <w:r w:rsidRPr="00057C27">
        <w:rPr>
          <w:rFonts w:ascii="Times New Roman" w:hAnsi="Times New Roman" w:cs="Times New Roman"/>
          <w:sz w:val="24"/>
          <w:szCs w:val="24"/>
        </w:rPr>
        <w:t>В Англия се предполага се че 4.7 милиарда пластмасови сламки,</w:t>
      </w:r>
      <w:r w:rsidR="00340DAF" w:rsidRPr="00057C27">
        <w:rPr>
          <w:rFonts w:ascii="Times New Roman" w:hAnsi="Times New Roman" w:cs="Times New Roman"/>
          <w:sz w:val="24"/>
          <w:szCs w:val="24"/>
          <w:lang w:val="en-US"/>
        </w:rPr>
        <w:t xml:space="preserve"> 316</w:t>
      </w:r>
      <w:r w:rsidR="00340DAF" w:rsidRPr="00057C27">
        <w:rPr>
          <w:rFonts w:ascii="Times New Roman" w:hAnsi="Times New Roman" w:cs="Times New Roman"/>
          <w:sz w:val="24"/>
          <w:szCs w:val="24"/>
        </w:rPr>
        <w:t xml:space="preserve"> милиона бъркалки и 1.8 милиарда клечки за уши се използват ежегодно.</w:t>
      </w:r>
      <w:r w:rsidRPr="00057C27">
        <w:rPr>
          <w:rFonts w:ascii="Times New Roman" w:hAnsi="Times New Roman" w:cs="Times New Roman"/>
          <w:sz w:val="24"/>
          <w:szCs w:val="24"/>
        </w:rPr>
        <w:t xml:space="preserve"> </w:t>
      </w:r>
      <w:r w:rsidR="005C082A" w:rsidRPr="00057C27">
        <w:rPr>
          <w:rFonts w:ascii="Times New Roman" w:hAnsi="Times New Roman" w:cs="Times New Roman"/>
          <w:sz w:val="24"/>
          <w:szCs w:val="24"/>
        </w:rPr>
        <w:t>(</w:t>
      </w:r>
      <w:hyperlink r:id="rId6" w:history="1">
        <w:r w:rsidR="005C082A" w:rsidRPr="00057C27">
          <w:rPr>
            <w:rStyle w:val="Hyperlink"/>
            <w:rFonts w:ascii="Times New Roman" w:hAnsi="Times New Roman" w:cs="Times New Roman"/>
            <w:sz w:val="24"/>
            <w:szCs w:val="24"/>
          </w:rPr>
          <w:t>https://www.itv.com/news/2020-09-30/ban-on-plastic-straws-stirrers-and-cotton-buds-comes-into-force</w:t>
        </w:r>
      </w:hyperlink>
      <w:r w:rsidR="005C082A" w:rsidRPr="00057C27">
        <w:rPr>
          <w:rFonts w:ascii="Times New Roman" w:hAnsi="Times New Roman" w:cs="Times New Roman"/>
          <w:sz w:val="24"/>
          <w:szCs w:val="24"/>
        </w:rPr>
        <w:t>)</w:t>
      </w:r>
    </w:p>
    <w:p w14:paraId="1DF315CB" w14:textId="3C17A6F2" w:rsidR="00B25373" w:rsidRPr="00057C27" w:rsidRDefault="005C082A" w:rsidP="00EB5E3E">
      <w:pPr>
        <w:jc w:val="both"/>
        <w:rPr>
          <w:rFonts w:ascii="Times New Roman" w:hAnsi="Times New Roman" w:cs="Times New Roman"/>
          <w:sz w:val="24"/>
          <w:szCs w:val="24"/>
        </w:rPr>
      </w:pPr>
      <w:r w:rsidRPr="00057C27">
        <w:rPr>
          <w:rFonts w:ascii="Times New Roman" w:hAnsi="Times New Roman" w:cs="Times New Roman"/>
          <w:sz w:val="24"/>
          <w:szCs w:val="24"/>
        </w:rPr>
        <w:t>От другата страна на океана, в Щатите се предполага че сламките са едни от 10</w:t>
      </w:r>
      <w:r w:rsidR="00571002" w:rsidRPr="00571002">
        <w:rPr>
          <w:rFonts w:ascii="Times New Roman" w:hAnsi="Times New Roman" w:cs="Times New Roman"/>
          <w:sz w:val="24"/>
          <w:szCs w:val="24"/>
          <w:vertAlign w:val="superscript"/>
        </w:rPr>
        <w:t>-</w:t>
      </w:r>
      <w:r w:rsidRPr="00571002">
        <w:rPr>
          <w:rFonts w:ascii="Times New Roman" w:hAnsi="Times New Roman" w:cs="Times New Roman"/>
          <w:sz w:val="24"/>
          <w:szCs w:val="24"/>
          <w:vertAlign w:val="superscript"/>
        </w:rPr>
        <w:t>те</w:t>
      </w:r>
      <w:r w:rsidRPr="00057C27">
        <w:rPr>
          <w:rFonts w:ascii="Times New Roman" w:hAnsi="Times New Roman" w:cs="Times New Roman"/>
          <w:sz w:val="24"/>
          <w:szCs w:val="24"/>
        </w:rPr>
        <w:t xml:space="preserve"> най-големи пластмасови морски замърсители в света.</w:t>
      </w:r>
      <w:r w:rsidR="00B25373" w:rsidRPr="00057C27">
        <w:rPr>
          <w:rFonts w:ascii="Times New Roman" w:hAnsi="Times New Roman" w:cs="Times New Roman"/>
          <w:sz w:val="24"/>
          <w:szCs w:val="24"/>
        </w:rPr>
        <w:t xml:space="preserve"> (</w:t>
      </w:r>
      <w:hyperlink r:id="rId7" w:history="1">
        <w:r w:rsidR="00B25373" w:rsidRPr="00057C27">
          <w:rPr>
            <w:rStyle w:val="Hyperlink"/>
            <w:rFonts w:ascii="Times New Roman" w:hAnsi="Times New Roman" w:cs="Times New Roman"/>
            <w:sz w:val="24"/>
            <w:szCs w:val="24"/>
          </w:rPr>
          <w:t>https://www.ourlaststraw.org/facts-figures</w:t>
        </w:r>
      </w:hyperlink>
      <w:r w:rsidR="00B25373" w:rsidRPr="00057C27">
        <w:rPr>
          <w:rFonts w:ascii="Times New Roman" w:hAnsi="Times New Roman" w:cs="Times New Roman"/>
          <w:sz w:val="24"/>
          <w:szCs w:val="24"/>
        </w:rPr>
        <w:t>)</w:t>
      </w:r>
    </w:p>
    <w:p w14:paraId="317E21AC" w14:textId="115CE00A" w:rsidR="00A91149" w:rsidRPr="00057C27" w:rsidRDefault="005C082A" w:rsidP="00EB5E3E">
      <w:pPr>
        <w:jc w:val="both"/>
        <w:rPr>
          <w:rFonts w:ascii="Times New Roman" w:hAnsi="Times New Roman" w:cs="Times New Roman"/>
          <w:sz w:val="24"/>
          <w:szCs w:val="24"/>
        </w:rPr>
      </w:pPr>
      <w:r w:rsidRPr="00057C27">
        <w:rPr>
          <w:rFonts w:ascii="Times New Roman" w:hAnsi="Times New Roman" w:cs="Times New Roman"/>
          <w:sz w:val="24"/>
          <w:szCs w:val="24"/>
        </w:rPr>
        <w:t>Поради тези причини м</w:t>
      </w:r>
      <w:r w:rsidR="00A91149" w:rsidRPr="00057C27">
        <w:rPr>
          <w:rFonts w:ascii="Times New Roman" w:hAnsi="Times New Roman" w:cs="Times New Roman"/>
          <w:sz w:val="24"/>
          <w:szCs w:val="24"/>
        </w:rPr>
        <w:t xml:space="preserve">ного от тези страни вече забраняват </w:t>
      </w:r>
      <w:r w:rsidR="00571002">
        <w:rPr>
          <w:rFonts w:ascii="Times New Roman" w:hAnsi="Times New Roman" w:cs="Times New Roman"/>
          <w:sz w:val="24"/>
          <w:szCs w:val="24"/>
        </w:rPr>
        <w:t xml:space="preserve">на </w:t>
      </w:r>
      <w:r w:rsidR="00FC3E2A" w:rsidRPr="00057C27">
        <w:rPr>
          <w:rFonts w:ascii="Times New Roman" w:hAnsi="Times New Roman" w:cs="Times New Roman"/>
          <w:sz w:val="24"/>
          <w:szCs w:val="24"/>
        </w:rPr>
        <w:t>бизнес</w:t>
      </w:r>
      <w:r w:rsidR="00571002">
        <w:rPr>
          <w:rFonts w:ascii="Times New Roman" w:hAnsi="Times New Roman" w:cs="Times New Roman"/>
          <w:sz w:val="24"/>
          <w:szCs w:val="24"/>
        </w:rPr>
        <w:t>а</w:t>
      </w:r>
      <w:r w:rsidR="00FC3E2A" w:rsidRPr="00057C27">
        <w:rPr>
          <w:rFonts w:ascii="Times New Roman" w:hAnsi="Times New Roman" w:cs="Times New Roman"/>
          <w:sz w:val="24"/>
          <w:szCs w:val="24"/>
        </w:rPr>
        <w:t xml:space="preserve"> да предлага подобни продукти, насърчавайки използването на продукти за многократна употреба</w:t>
      </w:r>
      <w:r w:rsidR="00B25373" w:rsidRPr="00057C27">
        <w:rPr>
          <w:rFonts w:ascii="Times New Roman" w:hAnsi="Times New Roman" w:cs="Times New Roman"/>
          <w:sz w:val="24"/>
          <w:szCs w:val="24"/>
        </w:rPr>
        <w:t xml:space="preserve">, </w:t>
      </w:r>
      <w:r w:rsidR="00571002">
        <w:rPr>
          <w:rFonts w:ascii="Times New Roman" w:hAnsi="Times New Roman" w:cs="Times New Roman"/>
          <w:sz w:val="24"/>
          <w:szCs w:val="24"/>
        </w:rPr>
        <w:t>например</w:t>
      </w:r>
      <w:r w:rsidR="00B25373" w:rsidRPr="00057C27">
        <w:rPr>
          <w:rFonts w:ascii="Times New Roman" w:hAnsi="Times New Roman" w:cs="Times New Roman"/>
          <w:sz w:val="24"/>
          <w:szCs w:val="24"/>
        </w:rPr>
        <w:t xml:space="preserve"> от метал,</w:t>
      </w:r>
      <w:r w:rsidRPr="00057C27">
        <w:rPr>
          <w:rFonts w:ascii="Times New Roman" w:hAnsi="Times New Roman" w:cs="Times New Roman"/>
          <w:sz w:val="24"/>
          <w:szCs w:val="24"/>
        </w:rPr>
        <w:t xml:space="preserve"> или </w:t>
      </w:r>
      <w:r w:rsidR="00571002">
        <w:rPr>
          <w:rFonts w:ascii="Times New Roman" w:hAnsi="Times New Roman" w:cs="Times New Roman"/>
          <w:sz w:val="24"/>
          <w:szCs w:val="24"/>
        </w:rPr>
        <w:t>такива,</w:t>
      </w:r>
      <w:r w:rsidRPr="00057C27">
        <w:rPr>
          <w:rFonts w:ascii="Times New Roman" w:hAnsi="Times New Roman" w:cs="Times New Roman"/>
          <w:sz w:val="24"/>
          <w:szCs w:val="24"/>
        </w:rPr>
        <w:t xml:space="preserve"> направени от алтернативни (биоразградими) материали</w:t>
      </w:r>
      <w:r w:rsidR="00B25373" w:rsidRPr="00057C27">
        <w:rPr>
          <w:rFonts w:ascii="Times New Roman" w:hAnsi="Times New Roman" w:cs="Times New Roman"/>
          <w:sz w:val="24"/>
          <w:szCs w:val="24"/>
        </w:rPr>
        <w:t>, като хартия или картон</w:t>
      </w:r>
      <w:r w:rsidRPr="00057C27">
        <w:rPr>
          <w:rFonts w:ascii="Times New Roman" w:hAnsi="Times New Roman" w:cs="Times New Roman"/>
          <w:sz w:val="24"/>
          <w:szCs w:val="24"/>
        </w:rPr>
        <w:t>.</w:t>
      </w:r>
    </w:p>
    <w:p w14:paraId="096B60CC" w14:textId="3C8C0E97" w:rsidR="00B25373" w:rsidRPr="00057C27" w:rsidRDefault="00B25373" w:rsidP="00EB5E3E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57C27">
        <w:rPr>
          <w:rFonts w:ascii="Times New Roman" w:hAnsi="Times New Roman" w:cs="Times New Roman"/>
          <w:sz w:val="24"/>
          <w:szCs w:val="24"/>
        </w:rPr>
        <w:t xml:space="preserve">В България тази добра практика на подменяне на продукти </w:t>
      </w:r>
      <w:r w:rsidR="00571002">
        <w:rPr>
          <w:rFonts w:ascii="Times New Roman" w:hAnsi="Times New Roman" w:cs="Times New Roman"/>
          <w:sz w:val="24"/>
          <w:szCs w:val="24"/>
        </w:rPr>
        <w:t xml:space="preserve">за </w:t>
      </w:r>
      <w:r w:rsidRPr="00057C27">
        <w:rPr>
          <w:rFonts w:ascii="Times New Roman" w:hAnsi="Times New Roman" w:cs="Times New Roman"/>
          <w:sz w:val="24"/>
          <w:szCs w:val="24"/>
        </w:rPr>
        <w:t xml:space="preserve">еднократна употреба </w:t>
      </w:r>
      <w:r w:rsidR="007A51EA" w:rsidRPr="00057C27">
        <w:rPr>
          <w:rFonts w:ascii="Times New Roman" w:hAnsi="Times New Roman" w:cs="Times New Roman"/>
          <w:sz w:val="24"/>
          <w:szCs w:val="24"/>
        </w:rPr>
        <w:t>също е в ефект на много различни места. Един пример</w:t>
      </w:r>
      <w:r w:rsidR="00571002">
        <w:rPr>
          <w:rFonts w:ascii="Times New Roman" w:hAnsi="Times New Roman" w:cs="Times New Roman"/>
          <w:sz w:val="24"/>
          <w:szCs w:val="24"/>
        </w:rPr>
        <w:t>,</w:t>
      </w:r>
      <w:r w:rsidR="007A51EA" w:rsidRPr="00057C27">
        <w:rPr>
          <w:rFonts w:ascii="Times New Roman" w:hAnsi="Times New Roman" w:cs="Times New Roman"/>
          <w:sz w:val="24"/>
          <w:szCs w:val="24"/>
        </w:rPr>
        <w:t xml:space="preserve"> въведен в детските градини </w:t>
      </w:r>
      <w:r w:rsidR="00571002">
        <w:rPr>
          <w:rFonts w:ascii="Times New Roman" w:hAnsi="Times New Roman" w:cs="Times New Roman"/>
          <w:sz w:val="24"/>
          <w:szCs w:val="24"/>
        </w:rPr>
        <w:t xml:space="preserve">на </w:t>
      </w:r>
      <w:r w:rsidR="007A51EA" w:rsidRPr="00057C27">
        <w:rPr>
          <w:rFonts w:ascii="Times New Roman" w:hAnsi="Times New Roman" w:cs="Times New Roman"/>
          <w:sz w:val="24"/>
          <w:szCs w:val="24"/>
        </w:rPr>
        <w:t>територията на община Варна</w:t>
      </w:r>
      <w:r w:rsidR="00571002">
        <w:rPr>
          <w:rFonts w:ascii="Times New Roman" w:hAnsi="Times New Roman" w:cs="Times New Roman"/>
          <w:sz w:val="24"/>
          <w:szCs w:val="24"/>
        </w:rPr>
        <w:t xml:space="preserve">, </w:t>
      </w:r>
      <w:r w:rsidR="007A51EA" w:rsidRPr="00057C27">
        <w:rPr>
          <w:rFonts w:ascii="Times New Roman" w:hAnsi="Times New Roman" w:cs="Times New Roman"/>
          <w:sz w:val="24"/>
          <w:szCs w:val="24"/>
        </w:rPr>
        <w:t xml:space="preserve">е цялостната подмяна на </w:t>
      </w:r>
      <w:r w:rsidR="00140E8D" w:rsidRPr="00057C27">
        <w:rPr>
          <w:rFonts w:ascii="Times New Roman" w:hAnsi="Times New Roman" w:cs="Times New Roman"/>
          <w:sz w:val="24"/>
          <w:szCs w:val="24"/>
        </w:rPr>
        <w:t xml:space="preserve">пластмасови чаши за вода и други напитки с метални чаши за многократна употреба. Изчислено е, че </w:t>
      </w:r>
      <w:r w:rsidR="00571002">
        <w:rPr>
          <w:rFonts w:ascii="Times New Roman" w:hAnsi="Times New Roman" w:cs="Times New Roman"/>
          <w:sz w:val="24"/>
          <w:szCs w:val="24"/>
        </w:rPr>
        <w:t>с въвеждането</w:t>
      </w:r>
      <w:r w:rsidR="00140E8D" w:rsidRPr="00057C27">
        <w:rPr>
          <w:rFonts w:ascii="Times New Roman" w:hAnsi="Times New Roman" w:cs="Times New Roman"/>
          <w:sz w:val="24"/>
          <w:szCs w:val="24"/>
        </w:rPr>
        <w:t xml:space="preserve"> на тази позитивна промяна е предотвратено генерирането на близо 2 милиона броя пластмасови чаши, или 7 тона пластмасови отпадъци. </w:t>
      </w:r>
      <w:r w:rsidR="00F948C5" w:rsidRPr="00057C27">
        <w:rPr>
          <w:rFonts w:ascii="Times New Roman" w:hAnsi="Times New Roman" w:cs="Times New Roman"/>
          <w:sz w:val="24"/>
          <w:szCs w:val="24"/>
          <w:lang w:val="en-US"/>
        </w:rPr>
        <w:t>(</w:t>
      </w:r>
      <w:hyperlink r:id="rId8" w:history="1">
        <w:r w:rsidR="00C0144C">
          <w:rPr>
            <w:rStyle w:val="Hyperlink"/>
          </w:rPr>
          <w:t>Детските градини в община Варна замениха пластмасовите чаши с метални (ngobg.info)</w:t>
        </w:r>
      </w:hyperlink>
      <w:r w:rsidR="00F948C5" w:rsidRPr="00057C27">
        <w:rPr>
          <w:rFonts w:ascii="Times New Roman" w:hAnsi="Times New Roman" w:cs="Times New Roman"/>
          <w:sz w:val="24"/>
          <w:szCs w:val="24"/>
          <w:lang w:val="en-US"/>
        </w:rPr>
        <w:t>)</w:t>
      </w:r>
    </w:p>
    <w:p w14:paraId="53D6E295" w14:textId="75BF5EF8" w:rsidR="00F948C5" w:rsidRPr="00057C27" w:rsidRDefault="00F948C5" w:rsidP="00EB5E3E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49AB3F10" w14:textId="5A157EC3" w:rsidR="00F948C5" w:rsidRPr="00057C27" w:rsidRDefault="00F948C5" w:rsidP="00EB5E3E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57C27">
        <w:rPr>
          <w:rFonts w:ascii="Times New Roman" w:hAnsi="Times New Roman" w:cs="Times New Roman"/>
          <w:b/>
          <w:bCs/>
          <w:sz w:val="24"/>
          <w:szCs w:val="24"/>
        </w:rPr>
        <w:t>Компостиране на биоразградими битови отпадъци</w:t>
      </w:r>
    </w:p>
    <w:p w14:paraId="6F95B418" w14:textId="0AAE86E3" w:rsidR="00952E50" w:rsidRPr="00057C27" w:rsidRDefault="00952E50" w:rsidP="00952E50">
      <w:pPr>
        <w:jc w:val="both"/>
        <w:rPr>
          <w:rFonts w:ascii="Times New Roman" w:hAnsi="Times New Roman" w:cs="Times New Roman"/>
          <w:sz w:val="24"/>
          <w:szCs w:val="24"/>
        </w:rPr>
      </w:pPr>
      <w:r w:rsidRPr="00057C27">
        <w:rPr>
          <w:rFonts w:ascii="Times New Roman" w:hAnsi="Times New Roman" w:cs="Times New Roman"/>
          <w:sz w:val="24"/>
          <w:szCs w:val="24"/>
        </w:rPr>
        <w:t>В световен мащаб, както и в България, биоразградимите битови отпадъци (</w:t>
      </w:r>
      <w:proofErr w:type="spellStart"/>
      <w:r w:rsidRPr="00057C27">
        <w:rPr>
          <w:rFonts w:ascii="Times New Roman" w:hAnsi="Times New Roman" w:cs="Times New Roman"/>
          <w:sz w:val="24"/>
          <w:szCs w:val="24"/>
        </w:rPr>
        <w:t>БрБО</w:t>
      </w:r>
      <w:proofErr w:type="spellEnd"/>
      <w:r w:rsidRPr="00057C27">
        <w:rPr>
          <w:rFonts w:ascii="Times New Roman" w:hAnsi="Times New Roman" w:cs="Times New Roman"/>
          <w:sz w:val="24"/>
          <w:szCs w:val="24"/>
        </w:rPr>
        <w:t xml:space="preserve">) от домовете представляват голяма част от ежедневно генерираните отпадъци. Те </w:t>
      </w:r>
      <w:r w:rsidRPr="00057C27">
        <w:rPr>
          <w:rFonts w:ascii="Times New Roman" w:hAnsi="Times New Roman" w:cs="Times New Roman"/>
          <w:sz w:val="24"/>
          <w:szCs w:val="24"/>
        </w:rPr>
        <w:lastRenderedPageBreak/>
        <w:t>стандартно биват депонирани в</w:t>
      </w:r>
      <w:r w:rsidR="009F7E23">
        <w:rPr>
          <w:rFonts w:ascii="Times New Roman" w:hAnsi="Times New Roman" w:cs="Times New Roman"/>
          <w:sz w:val="24"/>
          <w:szCs w:val="24"/>
        </w:rPr>
        <w:t xml:space="preserve"> сметища</w:t>
      </w:r>
      <w:r w:rsidRPr="00057C27">
        <w:rPr>
          <w:rFonts w:ascii="Times New Roman" w:hAnsi="Times New Roman" w:cs="Times New Roman"/>
          <w:sz w:val="24"/>
          <w:szCs w:val="24"/>
        </w:rPr>
        <w:t>, които предотвратяват естественото разлагане на тези материали и превръщането им във полезни за природата веществ</w:t>
      </w:r>
      <w:r w:rsidR="009F7E23">
        <w:rPr>
          <w:rFonts w:ascii="Times New Roman" w:hAnsi="Times New Roman" w:cs="Times New Roman"/>
          <w:sz w:val="24"/>
          <w:szCs w:val="24"/>
        </w:rPr>
        <w:t>а</w:t>
      </w:r>
      <w:r w:rsidRPr="00057C27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6CAD8880" w14:textId="0A0405A7" w:rsidR="005B5989" w:rsidRPr="00057C27" w:rsidRDefault="00952E50" w:rsidP="00952E50">
      <w:pPr>
        <w:jc w:val="both"/>
        <w:rPr>
          <w:rFonts w:ascii="Times New Roman" w:hAnsi="Times New Roman" w:cs="Times New Roman"/>
          <w:sz w:val="24"/>
          <w:szCs w:val="24"/>
        </w:rPr>
      </w:pPr>
      <w:r w:rsidRPr="00057C27">
        <w:rPr>
          <w:rFonts w:ascii="Times New Roman" w:hAnsi="Times New Roman" w:cs="Times New Roman"/>
          <w:sz w:val="24"/>
          <w:szCs w:val="24"/>
        </w:rPr>
        <w:t xml:space="preserve">Компостирането </w:t>
      </w:r>
      <w:r w:rsidR="009F7E23">
        <w:rPr>
          <w:rFonts w:ascii="Times New Roman" w:hAnsi="Times New Roman" w:cs="Times New Roman"/>
          <w:sz w:val="24"/>
          <w:szCs w:val="24"/>
        </w:rPr>
        <w:t xml:space="preserve">притежава </w:t>
      </w:r>
      <w:r w:rsidR="00396670" w:rsidRPr="00057C27">
        <w:rPr>
          <w:rFonts w:ascii="Times New Roman" w:hAnsi="Times New Roman" w:cs="Times New Roman"/>
          <w:sz w:val="24"/>
          <w:szCs w:val="24"/>
        </w:rPr>
        <w:t>хиляд</w:t>
      </w:r>
      <w:r w:rsidR="009F7E23">
        <w:rPr>
          <w:rFonts w:ascii="Times New Roman" w:hAnsi="Times New Roman" w:cs="Times New Roman"/>
          <w:sz w:val="24"/>
          <w:szCs w:val="24"/>
        </w:rPr>
        <w:t xml:space="preserve">олетна </w:t>
      </w:r>
      <w:r w:rsidR="00396670" w:rsidRPr="00057C27">
        <w:rPr>
          <w:rFonts w:ascii="Times New Roman" w:hAnsi="Times New Roman" w:cs="Times New Roman"/>
          <w:sz w:val="24"/>
          <w:szCs w:val="24"/>
        </w:rPr>
        <w:t>история, чрез ко</w:t>
      </w:r>
      <w:r w:rsidR="009F7E23">
        <w:rPr>
          <w:rFonts w:ascii="Times New Roman" w:hAnsi="Times New Roman" w:cs="Times New Roman"/>
          <w:sz w:val="24"/>
          <w:szCs w:val="24"/>
        </w:rPr>
        <w:t>я</w:t>
      </w:r>
      <w:r w:rsidR="00396670" w:rsidRPr="00057C27">
        <w:rPr>
          <w:rFonts w:ascii="Times New Roman" w:hAnsi="Times New Roman" w:cs="Times New Roman"/>
          <w:sz w:val="24"/>
          <w:szCs w:val="24"/>
        </w:rPr>
        <w:t>то естествения</w:t>
      </w:r>
      <w:r w:rsidR="009F7E23">
        <w:rPr>
          <w:rFonts w:ascii="Times New Roman" w:hAnsi="Times New Roman" w:cs="Times New Roman"/>
          <w:sz w:val="24"/>
          <w:szCs w:val="24"/>
        </w:rPr>
        <w:t>т</w:t>
      </w:r>
      <w:r w:rsidR="00396670" w:rsidRPr="00057C27">
        <w:rPr>
          <w:rFonts w:ascii="Times New Roman" w:hAnsi="Times New Roman" w:cs="Times New Roman"/>
          <w:sz w:val="24"/>
          <w:szCs w:val="24"/>
        </w:rPr>
        <w:t xml:space="preserve"> процес на разлагане тези биоразградими отпадъци се ускорява и превръща</w:t>
      </w:r>
      <w:r w:rsidR="009F7E23">
        <w:rPr>
          <w:rFonts w:ascii="Times New Roman" w:hAnsi="Times New Roman" w:cs="Times New Roman"/>
          <w:sz w:val="24"/>
          <w:szCs w:val="24"/>
        </w:rPr>
        <w:t xml:space="preserve"> отпадъците в</w:t>
      </w:r>
      <w:r w:rsidR="00396670" w:rsidRPr="00057C27">
        <w:rPr>
          <w:rFonts w:ascii="Times New Roman" w:hAnsi="Times New Roman" w:cs="Times New Roman"/>
          <w:sz w:val="24"/>
          <w:szCs w:val="24"/>
        </w:rPr>
        <w:t xml:space="preserve"> хумус</w:t>
      </w:r>
      <w:r w:rsidR="009F7E23">
        <w:rPr>
          <w:rFonts w:ascii="Times New Roman" w:hAnsi="Times New Roman" w:cs="Times New Roman"/>
          <w:sz w:val="24"/>
          <w:szCs w:val="24"/>
        </w:rPr>
        <w:t>на почва</w:t>
      </w:r>
      <w:r w:rsidR="00B10E09" w:rsidRPr="00057C27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D18DB85" w14:textId="59C73C95" w:rsidR="00396670" w:rsidRPr="00057C27" w:rsidRDefault="00B10E09" w:rsidP="00952E50">
      <w:pPr>
        <w:jc w:val="both"/>
        <w:rPr>
          <w:rFonts w:ascii="Times New Roman" w:hAnsi="Times New Roman" w:cs="Times New Roman"/>
          <w:sz w:val="24"/>
          <w:szCs w:val="24"/>
        </w:rPr>
      </w:pPr>
      <w:r w:rsidRPr="00057C27">
        <w:rPr>
          <w:rFonts w:ascii="Times New Roman" w:hAnsi="Times New Roman" w:cs="Times New Roman"/>
          <w:sz w:val="24"/>
          <w:szCs w:val="24"/>
        </w:rPr>
        <w:t>За съжаление,</w:t>
      </w:r>
      <w:r w:rsidR="009F7E23">
        <w:rPr>
          <w:rFonts w:ascii="Times New Roman" w:hAnsi="Times New Roman" w:cs="Times New Roman"/>
          <w:sz w:val="24"/>
          <w:szCs w:val="24"/>
        </w:rPr>
        <w:t xml:space="preserve"> </w:t>
      </w:r>
      <w:r w:rsidRPr="00057C27">
        <w:rPr>
          <w:rFonts w:ascii="Times New Roman" w:hAnsi="Times New Roman" w:cs="Times New Roman"/>
          <w:sz w:val="24"/>
          <w:szCs w:val="24"/>
        </w:rPr>
        <w:t xml:space="preserve">миграцията на хора </w:t>
      </w:r>
      <w:r w:rsidR="009F7E23">
        <w:rPr>
          <w:rFonts w:ascii="Times New Roman" w:hAnsi="Times New Roman" w:cs="Times New Roman"/>
          <w:sz w:val="24"/>
          <w:szCs w:val="24"/>
        </w:rPr>
        <w:t>към</w:t>
      </w:r>
      <w:r w:rsidRPr="00057C27">
        <w:rPr>
          <w:rFonts w:ascii="Times New Roman" w:hAnsi="Times New Roman" w:cs="Times New Roman"/>
          <w:sz w:val="24"/>
          <w:szCs w:val="24"/>
        </w:rPr>
        <w:t xml:space="preserve"> градовете </w:t>
      </w:r>
      <w:r w:rsidR="009F7E23">
        <w:rPr>
          <w:rFonts w:ascii="Times New Roman" w:hAnsi="Times New Roman" w:cs="Times New Roman"/>
          <w:sz w:val="24"/>
          <w:szCs w:val="24"/>
        </w:rPr>
        <w:t>намалява</w:t>
      </w:r>
      <w:r w:rsidRPr="00057C27">
        <w:rPr>
          <w:rFonts w:ascii="Times New Roman" w:hAnsi="Times New Roman" w:cs="Times New Roman"/>
          <w:sz w:val="24"/>
          <w:szCs w:val="24"/>
        </w:rPr>
        <w:t xml:space="preserve"> възможността </w:t>
      </w:r>
      <w:r w:rsidR="009F7E23">
        <w:rPr>
          <w:rFonts w:ascii="Times New Roman" w:hAnsi="Times New Roman" w:cs="Times New Roman"/>
          <w:sz w:val="24"/>
          <w:szCs w:val="24"/>
        </w:rPr>
        <w:t>за</w:t>
      </w:r>
      <w:r w:rsidRPr="00057C27">
        <w:rPr>
          <w:rFonts w:ascii="Times New Roman" w:hAnsi="Times New Roman" w:cs="Times New Roman"/>
          <w:sz w:val="24"/>
          <w:szCs w:val="24"/>
        </w:rPr>
        <w:t xml:space="preserve"> компостира</w:t>
      </w:r>
      <w:r w:rsidR="009F7E23">
        <w:rPr>
          <w:rFonts w:ascii="Times New Roman" w:hAnsi="Times New Roman" w:cs="Times New Roman"/>
          <w:sz w:val="24"/>
          <w:szCs w:val="24"/>
        </w:rPr>
        <w:t>не на</w:t>
      </w:r>
      <w:r w:rsidRPr="00057C27">
        <w:rPr>
          <w:rFonts w:ascii="Times New Roman" w:hAnsi="Times New Roman" w:cs="Times New Roman"/>
          <w:sz w:val="24"/>
          <w:szCs w:val="24"/>
        </w:rPr>
        <w:t xml:space="preserve"> </w:t>
      </w:r>
      <w:r w:rsidR="00637972" w:rsidRPr="00057C27">
        <w:rPr>
          <w:rFonts w:ascii="Times New Roman" w:hAnsi="Times New Roman" w:cs="Times New Roman"/>
          <w:sz w:val="24"/>
          <w:szCs w:val="24"/>
        </w:rPr>
        <w:t xml:space="preserve">техните отпадъци поради липса на място, възможност и знания за как се </w:t>
      </w:r>
      <w:proofErr w:type="spellStart"/>
      <w:r w:rsidR="00637972" w:rsidRPr="00057C27">
        <w:rPr>
          <w:rFonts w:ascii="Times New Roman" w:hAnsi="Times New Roman" w:cs="Times New Roman"/>
          <w:sz w:val="24"/>
          <w:szCs w:val="24"/>
        </w:rPr>
        <w:t>компостира</w:t>
      </w:r>
      <w:proofErr w:type="spellEnd"/>
      <w:r w:rsidR="00637972" w:rsidRPr="00057C27">
        <w:rPr>
          <w:rFonts w:ascii="Times New Roman" w:hAnsi="Times New Roman" w:cs="Times New Roman"/>
          <w:sz w:val="24"/>
          <w:szCs w:val="24"/>
        </w:rPr>
        <w:t>.</w:t>
      </w:r>
    </w:p>
    <w:p w14:paraId="0E9D9BE8" w14:textId="2CDD7013" w:rsidR="005B5989" w:rsidRPr="00057C27" w:rsidRDefault="00637972" w:rsidP="00952E50">
      <w:pPr>
        <w:jc w:val="both"/>
        <w:rPr>
          <w:rFonts w:ascii="Times New Roman" w:hAnsi="Times New Roman" w:cs="Times New Roman"/>
          <w:sz w:val="24"/>
          <w:szCs w:val="24"/>
        </w:rPr>
      </w:pPr>
      <w:r w:rsidRPr="00057C27">
        <w:rPr>
          <w:rFonts w:ascii="Times New Roman" w:hAnsi="Times New Roman" w:cs="Times New Roman"/>
          <w:sz w:val="24"/>
          <w:szCs w:val="24"/>
        </w:rPr>
        <w:t xml:space="preserve">За да се справи с този проблем, графство </w:t>
      </w:r>
      <w:proofErr w:type="spellStart"/>
      <w:r w:rsidRPr="00057C27">
        <w:rPr>
          <w:rFonts w:ascii="Times New Roman" w:hAnsi="Times New Roman" w:cs="Times New Roman"/>
          <w:sz w:val="24"/>
          <w:szCs w:val="24"/>
        </w:rPr>
        <w:t>Лестършир</w:t>
      </w:r>
      <w:proofErr w:type="spellEnd"/>
      <w:r w:rsidRPr="00057C27">
        <w:rPr>
          <w:rFonts w:ascii="Times New Roman" w:hAnsi="Times New Roman" w:cs="Times New Roman"/>
          <w:sz w:val="24"/>
          <w:szCs w:val="24"/>
        </w:rPr>
        <w:t>, Англия организира Клуб за домашно компостиране</w:t>
      </w:r>
      <w:r w:rsidR="00134EC1" w:rsidRPr="00057C27">
        <w:rPr>
          <w:rFonts w:ascii="Times New Roman" w:hAnsi="Times New Roman" w:cs="Times New Roman"/>
          <w:sz w:val="24"/>
          <w:szCs w:val="24"/>
        </w:rPr>
        <w:t xml:space="preserve"> с</w:t>
      </w:r>
      <w:r w:rsidRPr="00057C27">
        <w:rPr>
          <w:rFonts w:ascii="Times New Roman" w:hAnsi="Times New Roman" w:cs="Times New Roman"/>
          <w:sz w:val="24"/>
          <w:szCs w:val="24"/>
        </w:rPr>
        <w:t xml:space="preserve"> цел да популяризира компостирането по домовете, като предлага нужните </w:t>
      </w:r>
      <w:r w:rsidR="006C5641" w:rsidRPr="00057C27">
        <w:rPr>
          <w:rFonts w:ascii="Times New Roman" w:hAnsi="Times New Roman" w:cs="Times New Roman"/>
          <w:sz w:val="24"/>
          <w:szCs w:val="24"/>
        </w:rPr>
        <w:t xml:space="preserve">за целта </w:t>
      </w:r>
      <w:r w:rsidRPr="00057C27">
        <w:rPr>
          <w:rFonts w:ascii="Times New Roman" w:hAnsi="Times New Roman" w:cs="Times New Roman"/>
          <w:sz w:val="24"/>
          <w:szCs w:val="24"/>
        </w:rPr>
        <w:t>потребности, знания и помощ</w:t>
      </w:r>
      <w:r w:rsidR="005B5989" w:rsidRPr="00057C27">
        <w:rPr>
          <w:rFonts w:ascii="Times New Roman" w:hAnsi="Times New Roman" w:cs="Times New Roman"/>
          <w:sz w:val="24"/>
          <w:szCs w:val="24"/>
        </w:rPr>
        <w:t>.</w:t>
      </w:r>
    </w:p>
    <w:p w14:paraId="7FC46337" w14:textId="0A67253B" w:rsidR="005B5989" w:rsidRPr="00057C27" w:rsidRDefault="00185A00" w:rsidP="00952E50">
      <w:pPr>
        <w:jc w:val="both"/>
        <w:rPr>
          <w:rFonts w:ascii="Times New Roman" w:hAnsi="Times New Roman" w:cs="Times New Roman"/>
          <w:sz w:val="24"/>
          <w:szCs w:val="24"/>
        </w:rPr>
      </w:pPr>
      <w:r w:rsidRPr="00057C27">
        <w:rPr>
          <w:rFonts w:ascii="Times New Roman" w:hAnsi="Times New Roman" w:cs="Times New Roman"/>
          <w:sz w:val="24"/>
          <w:szCs w:val="24"/>
        </w:rPr>
        <w:t xml:space="preserve">От друга страна, посред гъстите градски условия на Съединените щати, някои от най-големите градове, като Сан Франсиско, Портланд и </w:t>
      </w:r>
      <w:r w:rsidR="00FD5C85" w:rsidRPr="00057C27">
        <w:rPr>
          <w:rFonts w:ascii="Times New Roman" w:hAnsi="Times New Roman" w:cs="Times New Roman"/>
          <w:sz w:val="24"/>
          <w:szCs w:val="24"/>
        </w:rPr>
        <w:t xml:space="preserve">Боулдър, предлагат услуга за събиране на </w:t>
      </w:r>
      <w:proofErr w:type="spellStart"/>
      <w:r w:rsidR="00FD5C85" w:rsidRPr="00057C27">
        <w:rPr>
          <w:rFonts w:ascii="Times New Roman" w:hAnsi="Times New Roman" w:cs="Times New Roman"/>
          <w:sz w:val="24"/>
          <w:szCs w:val="24"/>
        </w:rPr>
        <w:t>БрБО</w:t>
      </w:r>
      <w:proofErr w:type="spellEnd"/>
      <w:r w:rsidR="00FD5C85" w:rsidRPr="00057C27">
        <w:rPr>
          <w:rFonts w:ascii="Times New Roman" w:hAnsi="Times New Roman" w:cs="Times New Roman"/>
          <w:sz w:val="24"/>
          <w:szCs w:val="24"/>
        </w:rPr>
        <w:t xml:space="preserve"> от домовете, при което те поемат ангажимента да </w:t>
      </w:r>
      <w:proofErr w:type="spellStart"/>
      <w:r w:rsidR="00FD5C85" w:rsidRPr="00057C27">
        <w:rPr>
          <w:rFonts w:ascii="Times New Roman" w:hAnsi="Times New Roman" w:cs="Times New Roman"/>
          <w:sz w:val="24"/>
          <w:szCs w:val="24"/>
        </w:rPr>
        <w:t>компостират</w:t>
      </w:r>
      <w:proofErr w:type="spellEnd"/>
      <w:r w:rsidR="00FD5C85" w:rsidRPr="00057C27">
        <w:rPr>
          <w:rFonts w:ascii="Times New Roman" w:hAnsi="Times New Roman" w:cs="Times New Roman"/>
          <w:sz w:val="24"/>
          <w:szCs w:val="24"/>
        </w:rPr>
        <w:t>.</w:t>
      </w:r>
    </w:p>
    <w:p w14:paraId="453F52B3" w14:textId="77777777" w:rsidR="005B5989" w:rsidRPr="00057C27" w:rsidRDefault="005B5989" w:rsidP="00952E50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27FC58D9" w14:textId="320C1084" w:rsidR="005B5989" w:rsidRPr="00057C27" w:rsidRDefault="00C8025C" w:rsidP="00952E50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57C27">
        <w:rPr>
          <w:rFonts w:ascii="Times New Roman" w:hAnsi="Times New Roman" w:cs="Times New Roman"/>
          <w:b/>
          <w:bCs/>
          <w:sz w:val="24"/>
          <w:szCs w:val="24"/>
        </w:rPr>
        <w:t>Подход „Нулеви отпадъци“</w:t>
      </w:r>
    </w:p>
    <w:p w14:paraId="7579BAD8" w14:textId="5C13B931" w:rsidR="00C8025C" w:rsidRPr="00057C27" w:rsidRDefault="00C8025C" w:rsidP="00952E50">
      <w:pPr>
        <w:jc w:val="both"/>
        <w:rPr>
          <w:rFonts w:ascii="Times New Roman" w:hAnsi="Times New Roman" w:cs="Times New Roman"/>
          <w:sz w:val="24"/>
          <w:szCs w:val="24"/>
        </w:rPr>
      </w:pPr>
      <w:r w:rsidRPr="00057C27">
        <w:rPr>
          <w:rFonts w:ascii="Times New Roman" w:hAnsi="Times New Roman" w:cs="Times New Roman"/>
          <w:sz w:val="24"/>
          <w:szCs w:val="24"/>
        </w:rPr>
        <w:t xml:space="preserve">Според дефиницията на Международния алианс за нулеви отпадъци (ZWIA), подходът </w:t>
      </w:r>
      <w:r w:rsidRPr="00057C27">
        <w:rPr>
          <w:rFonts w:ascii="Times New Roman" w:hAnsi="Times New Roman" w:cs="Times New Roman"/>
          <w:i/>
          <w:iCs/>
          <w:sz w:val="24"/>
          <w:szCs w:val="24"/>
        </w:rPr>
        <w:t xml:space="preserve">„Нулеви отпадъци“ </w:t>
      </w:r>
      <w:r w:rsidRPr="00057C27">
        <w:rPr>
          <w:rFonts w:ascii="Times New Roman" w:hAnsi="Times New Roman" w:cs="Times New Roman"/>
          <w:sz w:val="24"/>
          <w:szCs w:val="24"/>
        </w:rPr>
        <w:t>описва опазването на всички ресурси чрез отговорно производство, потребление, повторна употреба и възстановяване на продукти, опаковки и материали без изгаряне и без изпускания в земята, водата или въздуха, които застрашават околната среда или човешкото здраве.</w:t>
      </w:r>
    </w:p>
    <w:p w14:paraId="78567812" w14:textId="77777777" w:rsidR="0066103F" w:rsidRPr="00057C27" w:rsidRDefault="00AF1A7E" w:rsidP="00952E50">
      <w:pPr>
        <w:jc w:val="both"/>
        <w:rPr>
          <w:rFonts w:ascii="Times New Roman" w:hAnsi="Times New Roman" w:cs="Times New Roman"/>
          <w:sz w:val="24"/>
          <w:szCs w:val="24"/>
        </w:rPr>
      </w:pPr>
      <w:r w:rsidRPr="00057C27">
        <w:rPr>
          <w:rFonts w:ascii="Times New Roman" w:hAnsi="Times New Roman" w:cs="Times New Roman"/>
          <w:sz w:val="24"/>
          <w:szCs w:val="24"/>
        </w:rPr>
        <w:t>П</w:t>
      </w:r>
      <w:r w:rsidR="0017422B" w:rsidRPr="00057C27">
        <w:rPr>
          <w:rFonts w:ascii="Times New Roman" w:hAnsi="Times New Roman" w:cs="Times New Roman"/>
          <w:sz w:val="24"/>
          <w:szCs w:val="24"/>
        </w:rPr>
        <w:t>рез 201</w:t>
      </w:r>
      <w:r w:rsidRPr="00057C27">
        <w:rPr>
          <w:rFonts w:ascii="Times New Roman" w:hAnsi="Times New Roman" w:cs="Times New Roman"/>
          <w:sz w:val="24"/>
          <w:szCs w:val="24"/>
        </w:rPr>
        <w:t>8</w:t>
      </w:r>
      <w:r w:rsidR="0017422B" w:rsidRPr="00057C27">
        <w:rPr>
          <w:rFonts w:ascii="Times New Roman" w:hAnsi="Times New Roman" w:cs="Times New Roman"/>
          <w:sz w:val="24"/>
          <w:szCs w:val="24"/>
        </w:rPr>
        <w:t xml:space="preserve"> година община Свиленград стана първата община</w:t>
      </w:r>
      <w:r w:rsidRPr="00057C27">
        <w:rPr>
          <w:rFonts w:ascii="Times New Roman" w:hAnsi="Times New Roman" w:cs="Times New Roman"/>
          <w:sz w:val="24"/>
          <w:szCs w:val="24"/>
        </w:rPr>
        <w:t xml:space="preserve"> в България</w:t>
      </w:r>
      <w:r w:rsidR="0066103F" w:rsidRPr="00057C27">
        <w:rPr>
          <w:rFonts w:ascii="Times New Roman" w:hAnsi="Times New Roman" w:cs="Times New Roman"/>
          <w:sz w:val="24"/>
          <w:szCs w:val="24"/>
        </w:rPr>
        <w:t xml:space="preserve"> възприела подхода „Нулеви отпадъци“, за да се придвижи към кръгова икономика.</w:t>
      </w:r>
    </w:p>
    <w:p w14:paraId="0F3C06D8" w14:textId="453C56E9" w:rsidR="005B5989" w:rsidRPr="00057C27" w:rsidRDefault="00AF1A7E" w:rsidP="00952E50">
      <w:pPr>
        <w:jc w:val="both"/>
        <w:rPr>
          <w:rFonts w:ascii="Times New Roman" w:hAnsi="Times New Roman" w:cs="Times New Roman"/>
          <w:sz w:val="24"/>
          <w:szCs w:val="24"/>
        </w:rPr>
      </w:pPr>
      <w:r w:rsidRPr="00057C27">
        <w:rPr>
          <w:rFonts w:ascii="Times New Roman" w:hAnsi="Times New Roman" w:cs="Times New Roman"/>
          <w:sz w:val="24"/>
          <w:szCs w:val="24"/>
        </w:rPr>
        <w:t xml:space="preserve">Действията </w:t>
      </w:r>
      <w:r w:rsidR="0066103F" w:rsidRPr="00057C27">
        <w:rPr>
          <w:rFonts w:ascii="Times New Roman" w:hAnsi="Times New Roman" w:cs="Times New Roman"/>
          <w:sz w:val="24"/>
          <w:szCs w:val="24"/>
        </w:rPr>
        <w:t xml:space="preserve">на общината </w:t>
      </w:r>
      <w:r w:rsidRPr="00057C27">
        <w:rPr>
          <w:rFonts w:ascii="Times New Roman" w:hAnsi="Times New Roman" w:cs="Times New Roman"/>
          <w:sz w:val="24"/>
          <w:szCs w:val="24"/>
        </w:rPr>
        <w:t>включва</w:t>
      </w:r>
      <w:r w:rsidR="00C0144C">
        <w:rPr>
          <w:rFonts w:ascii="Times New Roman" w:hAnsi="Times New Roman" w:cs="Times New Roman"/>
          <w:sz w:val="24"/>
          <w:szCs w:val="24"/>
        </w:rPr>
        <w:t>т</w:t>
      </w:r>
      <w:r w:rsidRPr="00057C27">
        <w:rPr>
          <w:rFonts w:ascii="Times New Roman" w:hAnsi="Times New Roman" w:cs="Times New Roman"/>
          <w:sz w:val="24"/>
          <w:szCs w:val="24"/>
        </w:rPr>
        <w:t xml:space="preserve"> създаването на система за събиране на </w:t>
      </w:r>
      <w:proofErr w:type="spellStart"/>
      <w:r w:rsidRPr="00057C27">
        <w:rPr>
          <w:rFonts w:ascii="Times New Roman" w:hAnsi="Times New Roman" w:cs="Times New Roman"/>
          <w:sz w:val="24"/>
          <w:szCs w:val="24"/>
        </w:rPr>
        <w:t>рециклируеми</w:t>
      </w:r>
      <w:proofErr w:type="spellEnd"/>
      <w:r w:rsidRPr="00057C27">
        <w:rPr>
          <w:rFonts w:ascii="Times New Roman" w:hAnsi="Times New Roman" w:cs="Times New Roman"/>
          <w:sz w:val="24"/>
          <w:szCs w:val="24"/>
        </w:rPr>
        <w:t xml:space="preserve"> материали от врата до врата, </w:t>
      </w:r>
      <w:r w:rsidR="0066103F" w:rsidRPr="00057C27">
        <w:rPr>
          <w:rFonts w:ascii="Times New Roman" w:hAnsi="Times New Roman" w:cs="Times New Roman"/>
          <w:sz w:val="24"/>
          <w:szCs w:val="24"/>
        </w:rPr>
        <w:t xml:space="preserve">инициатива за събиране на </w:t>
      </w:r>
      <w:proofErr w:type="spellStart"/>
      <w:r w:rsidR="0066103F" w:rsidRPr="00057C27">
        <w:rPr>
          <w:rFonts w:ascii="Times New Roman" w:hAnsi="Times New Roman" w:cs="Times New Roman"/>
          <w:sz w:val="24"/>
          <w:szCs w:val="24"/>
        </w:rPr>
        <w:t>рециклируеми</w:t>
      </w:r>
      <w:proofErr w:type="spellEnd"/>
      <w:r w:rsidR="0066103F" w:rsidRPr="00057C27">
        <w:rPr>
          <w:rFonts w:ascii="Times New Roman" w:hAnsi="Times New Roman" w:cs="Times New Roman"/>
          <w:sz w:val="24"/>
          <w:szCs w:val="24"/>
        </w:rPr>
        <w:t xml:space="preserve"> отпадъци от търговски предприятия и създаването на мрежа от събирателни пунктове за батерии.</w:t>
      </w:r>
    </w:p>
    <w:p w14:paraId="36747FBE" w14:textId="7A8F628F" w:rsidR="005B5989" w:rsidRPr="00057C27" w:rsidRDefault="001D28CB" w:rsidP="00952E50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57C27">
        <w:rPr>
          <w:rFonts w:ascii="Times New Roman" w:hAnsi="Times New Roman" w:cs="Times New Roman"/>
          <w:sz w:val="24"/>
          <w:szCs w:val="24"/>
        </w:rPr>
        <w:t>Резултатите от промените и действията на общината бяха отбелязани на местно и на световно равнище, печелейки множество „зелени“ награди, две от които са награ</w:t>
      </w:r>
      <w:r w:rsidR="00E5491C" w:rsidRPr="00057C27">
        <w:rPr>
          <w:rFonts w:ascii="Times New Roman" w:hAnsi="Times New Roman" w:cs="Times New Roman"/>
          <w:sz w:val="24"/>
          <w:szCs w:val="24"/>
        </w:rPr>
        <w:t>дите</w:t>
      </w:r>
      <w:r w:rsidRPr="00057C27">
        <w:rPr>
          <w:rFonts w:ascii="Times New Roman" w:hAnsi="Times New Roman" w:cs="Times New Roman"/>
          <w:sz w:val="24"/>
          <w:szCs w:val="24"/>
        </w:rPr>
        <w:t xml:space="preserve"> „Най-зелена община“ на ЕКОПАК и </w:t>
      </w:r>
      <w:r w:rsidR="00E5491C" w:rsidRPr="00057C27">
        <w:rPr>
          <w:rFonts w:ascii="Times New Roman" w:hAnsi="Times New Roman" w:cs="Times New Roman"/>
          <w:sz w:val="24"/>
          <w:szCs w:val="24"/>
        </w:rPr>
        <w:t>„Екообщина“ на Френския институт в България.</w:t>
      </w:r>
    </w:p>
    <w:sectPr w:rsidR="005B5989" w:rsidRPr="00057C27" w:rsidSect="0061586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567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F0DD86" w14:textId="77777777" w:rsidR="00715DF5" w:rsidRDefault="00715DF5" w:rsidP="00715DF5">
      <w:pPr>
        <w:spacing w:after="0" w:line="240" w:lineRule="auto"/>
      </w:pPr>
      <w:r>
        <w:separator/>
      </w:r>
    </w:p>
  </w:endnote>
  <w:endnote w:type="continuationSeparator" w:id="0">
    <w:p w14:paraId="2ACC51F1" w14:textId="77777777" w:rsidR="00715DF5" w:rsidRDefault="00715DF5" w:rsidP="00715D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DF4566" w14:textId="77777777" w:rsidR="00615865" w:rsidRDefault="0061586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5363" w:type="pct"/>
      <w:tblInd w:w="-70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242"/>
      <w:gridCol w:w="6438"/>
      <w:gridCol w:w="1051"/>
    </w:tblGrid>
    <w:tr w:rsidR="00615865" w:rsidRPr="00DE7E5A" w14:paraId="0A71310C" w14:textId="77777777" w:rsidTr="0090271D">
      <w:tc>
        <w:tcPr>
          <w:tcW w:w="1152" w:type="pct"/>
        </w:tcPr>
        <w:p w14:paraId="446DD09B" w14:textId="77777777" w:rsidR="00615865" w:rsidRDefault="00615865" w:rsidP="00615865">
          <w:pPr>
            <w:pStyle w:val="Footer"/>
            <w:rPr>
              <w:b/>
              <w:bCs/>
              <w:sz w:val="32"/>
              <w:szCs w:val="32"/>
            </w:rPr>
          </w:pPr>
          <w:r>
            <w:rPr>
              <w:b/>
              <w:bCs/>
              <w:sz w:val="32"/>
              <w:szCs w:val="32"/>
            </w:rPr>
            <w:t>ХЕДОН</w:t>
          </w:r>
        </w:p>
        <w:p w14:paraId="43E89084" w14:textId="77777777" w:rsidR="00615865" w:rsidRDefault="00615865" w:rsidP="00615865">
          <w:pPr>
            <w:pStyle w:val="Footer"/>
            <w:rPr>
              <w:b/>
              <w:bCs/>
              <w:sz w:val="32"/>
              <w:szCs w:val="32"/>
            </w:rPr>
          </w:pPr>
          <w:r>
            <w:rPr>
              <w:b/>
              <w:bCs/>
              <w:sz w:val="32"/>
              <w:szCs w:val="32"/>
            </w:rPr>
            <w:t>КОНСУЛТ</w:t>
          </w:r>
        </w:p>
        <w:p w14:paraId="4BFCF95C" w14:textId="77777777" w:rsidR="00615865" w:rsidRPr="00431FDE" w:rsidRDefault="00615865" w:rsidP="00615865">
          <w:pPr>
            <w:pStyle w:val="Footer"/>
            <w:rPr>
              <w:b/>
              <w:bCs/>
              <w:sz w:val="32"/>
              <w:szCs w:val="32"/>
            </w:rPr>
          </w:pPr>
          <w:r>
            <w:rPr>
              <w:b/>
              <w:bCs/>
              <w:sz w:val="32"/>
              <w:szCs w:val="32"/>
            </w:rPr>
            <w:t>ЕООД</w:t>
          </w:r>
        </w:p>
      </w:tc>
      <w:tc>
        <w:tcPr>
          <w:tcW w:w="3308" w:type="pct"/>
        </w:tcPr>
        <w:sdt>
          <w:sdtPr>
            <w:id w:val="-209573771"/>
            <w:docPartObj>
              <w:docPartGallery w:val="Page Numbers (Bottom of Page)"/>
              <w:docPartUnique/>
            </w:docPartObj>
          </w:sdtPr>
          <w:sdtContent>
            <w:p w14:paraId="42F71D5B" w14:textId="77777777" w:rsidR="00615865" w:rsidRPr="00DE7E5A" w:rsidRDefault="00615865" w:rsidP="00615865">
              <w:pPr>
                <w:pStyle w:val="Footer"/>
                <w:tabs>
                  <w:tab w:val="clear" w:pos="9072"/>
                </w:tabs>
                <w:jc w:val="center"/>
                <w:rPr>
                  <w:rFonts w:asciiTheme="minorHAnsi" w:eastAsiaTheme="minorHAnsi" w:hAnsiTheme="minorHAnsi" w:cstheme="minorBidi"/>
                </w:rPr>
              </w:pPr>
              <w:r w:rsidRPr="00431FDE">
                <w:t>Проект „Белоградчик: Нулеви отпадъци чрез разделно събиране и компостиране в домакинствата“</w:t>
              </w:r>
              <w:r>
                <w:t>,</w:t>
              </w:r>
              <w:r w:rsidRPr="00431FDE">
                <w:t xml:space="preserve"> рег. № BG16M1OP002-2.009-0005-С01, процедура № BG16M1OP002-2.009 „Изпълнение на демонстрационни проекти в областта на управлението на отпадъците“ по Оперативна програма „Околна среда 2014-2020 г.</w:t>
              </w:r>
            </w:p>
          </w:sdtContent>
        </w:sdt>
      </w:tc>
      <w:tc>
        <w:tcPr>
          <w:tcW w:w="540" w:type="pct"/>
        </w:tcPr>
        <w:sdt>
          <w:sdtPr>
            <w:id w:val="1591190395"/>
            <w:docPartObj>
              <w:docPartGallery w:val="Page Numbers (Bottom of Page)"/>
              <w:docPartUnique/>
            </w:docPartObj>
          </w:sdtPr>
          <w:sdtEndPr>
            <w:rPr>
              <w:noProof/>
            </w:rPr>
          </w:sdtEndPr>
          <w:sdtContent>
            <w:p w14:paraId="1D2E0B38" w14:textId="77777777" w:rsidR="00615865" w:rsidRPr="00DE7E5A" w:rsidRDefault="00615865" w:rsidP="00615865">
              <w:pPr>
                <w:pStyle w:val="Footer"/>
                <w:jc w:val="right"/>
              </w:pPr>
              <w:r w:rsidRPr="00DE7E5A">
                <w:fldChar w:fldCharType="begin"/>
              </w:r>
              <w:r w:rsidRPr="00DE7E5A">
                <w:instrText xml:space="preserve"> PAGE   \* MERGEFORMAT </w:instrText>
              </w:r>
              <w:r w:rsidRPr="00DE7E5A">
                <w:fldChar w:fldCharType="separate"/>
              </w:r>
              <w:r>
                <w:t>1</w:t>
              </w:r>
              <w:r w:rsidRPr="00DE7E5A">
                <w:rPr>
                  <w:noProof/>
                </w:rPr>
                <w:fldChar w:fldCharType="end"/>
              </w:r>
            </w:p>
          </w:sdtContent>
        </w:sdt>
      </w:tc>
    </w:tr>
  </w:tbl>
  <w:p w14:paraId="04F85624" w14:textId="77777777" w:rsidR="00615865" w:rsidRDefault="0061586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065EC0" w14:textId="77777777" w:rsidR="00615865" w:rsidRDefault="0061586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F3C06D" w14:textId="77777777" w:rsidR="00715DF5" w:rsidRDefault="00715DF5" w:rsidP="00715DF5">
      <w:pPr>
        <w:spacing w:after="0" w:line="240" w:lineRule="auto"/>
      </w:pPr>
      <w:r>
        <w:separator/>
      </w:r>
    </w:p>
  </w:footnote>
  <w:footnote w:type="continuationSeparator" w:id="0">
    <w:p w14:paraId="54D3032A" w14:textId="77777777" w:rsidR="00715DF5" w:rsidRDefault="00715DF5" w:rsidP="00715D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E6C0DB" w14:textId="77777777" w:rsidR="00615865" w:rsidRDefault="0061586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26A179" w14:textId="77777777" w:rsidR="00615865" w:rsidRPr="00ED11B3" w:rsidRDefault="00615865" w:rsidP="00615865">
    <w:pPr>
      <w:pStyle w:val="Header"/>
    </w:pPr>
    <w:r w:rsidRPr="00ED11B3">
      <w:rPr>
        <w:noProof/>
      </w:rPr>
      <w:drawing>
        <wp:anchor distT="0" distB="0" distL="114300" distR="114300" simplePos="0" relativeHeight="251660288" behindDoc="0" locked="0" layoutInCell="1" allowOverlap="1" wp14:anchorId="490822BA" wp14:editId="582927A4">
          <wp:simplePos x="0" y="0"/>
          <wp:positionH relativeFrom="margin">
            <wp:posOffset>3815080</wp:posOffset>
          </wp:positionH>
          <wp:positionV relativeFrom="paragraph">
            <wp:posOffset>-206375</wp:posOffset>
          </wp:positionV>
          <wp:extent cx="2125294" cy="853440"/>
          <wp:effectExtent l="0" t="0" r="8890" b="3810"/>
          <wp:wrapNone/>
          <wp:docPr id="5" name="Picture 9" descr="A picture containing text, clipart&#10;&#10;Description automatically generated">
            <a:extLst xmlns:a="http://schemas.openxmlformats.org/drawingml/2006/main">
              <a:ext uri="{FF2B5EF4-FFF2-40B4-BE49-F238E27FC236}">
                <a16:creationId xmlns:a16="http://schemas.microsoft.com/office/drawing/2014/main" id="{232F9ED5-D9C7-4324-8050-0E228A1C8138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Picture 9" descr="A picture containing text, clipart&#10;&#10;Description automatically generated">
                    <a:extLst>
                      <a:ext uri="{FF2B5EF4-FFF2-40B4-BE49-F238E27FC236}">
                        <a16:creationId xmlns:a16="http://schemas.microsoft.com/office/drawing/2014/main" id="{232F9ED5-D9C7-4324-8050-0E228A1C8138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25294" cy="8534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ED11B3">
      <w:rPr>
        <w:noProof/>
      </w:rPr>
      <w:drawing>
        <wp:anchor distT="0" distB="0" distL="114300" distR="114300" simplePos="0" relativeHeight="251659264" behindDoc="0" locked="0" layoutInCell="1" allowOverlap="1" wp14:anchorId="3DE291E6" wp14:editId="3803FDCC">
          <wp:simplePos x="0" y="0"/>
          <wp:positionH relativeFrom="margin">
            <wp:posOffset>-281305</wp:posOffset>
          </wp:positionH>
          <wp:positionV relativeFrom="paragraph">
            <wp:posOffset>-145415</wp:posOffset>
          </wp:positionV>
          <wp:extent cx="2018560" cy="777240"/>
          <wp:effectExtent l="0" t="0" r="0" b="0"/>
          <wp:wrapNone/>
          <wp:docPr id="6" name="Picture 8" descr="A blue and yellow flag&#10;&#10;Description automatically generated with low confidence">
            <a:extLst xmlns:a="http://schemas.openxmlformats.org/drawingml/2006/main">
              <a:ext uri="{FF2B5EF4-FFF2-40B4-BE49-F238E27FC236}">
                <a16:creationId xmlns:a16="http://schemas.microsoft.com/office/drawing/2014/main" id="{2A9A2BF4-0D5A-4521-98BE-F7E5B681C255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Picture 8" descr="A blue and yellow flag&#10;&#10;Description automatically generated with low confidence">
                    <a:extLst>
                      <a:ext uri="{FF2B5EF4-FFF2-40B4-BE49-F238E27FC236}">
                        <a16:creationId xmlns:a16="http://schemas.microsoft.com/office/drawing/2014/main" id="{2A9A2BF4-0D5A-4521-98BE-F7E5B681C255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18560" cy="7772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10D8C35" w14:textId="77777777" w:rsidR="00615865" w:rsidRPr="000F40B7" w:rsidRDefault="00615865" w:rsidP="00615865">
    <w:pPr>
      <w:pStyle w:val="Header"/>
    </w:pPr>
  </w:p>
  <w:p w14:paraId="7FC87A48" w14:textId="77777777" w:rsidR="00615865" w:rsidRPr="00087EF7" w:rsidRDefault="00615865" w:rsidP="00615865">
    <w:pPr>
      <w:pStyle w:val="Header"/>
    </w:pPr>
  </w:p>
  <w:p w14:paraId="3E0D7936" w14:textId="77777777" w:rsidR="00615865" w:rsidRDefault="0061586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37945C" w14:textId="77777777" w:rsidR="00615865" w:rsidRDefault="0061586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52E2"/>
    <w:rsid w:val="00057C27"/>
    <w:rsid w:val="00134EC1"/>
    <w:rsid w:val="00140E8D"/>
    <w:rsid w:val="0017422B"/>
    <w:rsid w:val="00185A00"/>
    <w:rsid w:val="001D28CB"/>
    <w:rsid w:val="00340DAF"/>
    <w:rsid w:val="00396670"/>
    <w:rsid w:val="004F77E8"/>
    <w:rsid w:val="00536912"/>
    <w:rsid w:val="00571002"/>
    <w:rsid w:val="00577DFF"/>
    <w:rsid w:val="005B5989"/>
    <w:rsid w:val="005C082A"/>
    <w:rsid w:val="00615865"/>
    <w:rsid w:val="00624F19"/>
    <w:rsid w:val="00637972"/>
    <w:rsid w:val="0066103F"/>
    <w:rsid w:val="006C5641"/>
    <w:rsid w:val="00715DF5"/>
    <w:rsid w:val="007A51EA"/>
    <w:rsid w:val="009352E2"/>
    <w:rsid w:val="00952E50"/>
    <w:rsid w:val="009A2CA6"/>
    <w:rsid w:val="009F7E23"/>
    <w:rsid w:val="00A91149"/>
    <w:rsid w:val="00AF1A7E"/>
    <w:rsid w:val="00B10E09"/>
    <w:rsid w:val="00B25373"/>
    <w:rsid w:val="00BB4E42"/>
    <w:rsid w:val="00C0144C"/>
    <w:rsid w:val="00C8025C"/>
    <w:rsid w:val="00E5491C"/>
    <w:rsid w:val="00EB5E3E"/>
    <w:rsid w:val="00F948C5"/>
    <w:rsid w:val="00FC3E2A"/>
    <w:rsid w:val="00FD5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46D619FF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C082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2537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25373"/>
    <w:rPr>
      <w:color w:val="605E5C"/>
      <w:shd w:val="clear" w:color="auto" w:fill="E1DFDD"/>
    </w:rPr>
  </w:style>
  <w:style w:type="paragraph" w:styleId="Header">
    <w:name w:val="header"/>
    <w:aliases w:val="Intestazione.int.intestazione,Intestazione.int,En-tête client,Header1,header protocols, Char1, Char,Encabezado 2,encabezado,Header 1,encabezado Char Char Char Char,encabezado Char Char Char Char Char,encabezado Char Char Char"/>
    <w:basedOn w:val="Normal"/>
    <w:link w:val="HeaderChar"/>
    <w:unhideWhenUsed/>
    <w:rsid w:val="00715D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aliases w:val="Intestazione.int.intestazione Char,Intestazione.int Char,En-tête client Char,Header1 Char,header protocols Char, Char1 Char, Char Char,Encabezado 2 Char,encabezado Char,Header 1 Char,encabezado Char Char Char Char Char1"/>
    <w:basedOn w:val="DefaultParagraphFont"/>
    <w:link w:val="Header"/>
    <w:rsid w:val="00715DF5"/>
  </w:style>
  <w:style w:type="paragraph" w:styleId="Footer">
    <w:name w:val="footer"/>
    <w:basedOn w:val="Normal"/>
    <w:link w:val="FooterChar"/>
    <w:uiPriority w:val="99"/>
    <w:unhideWhenUsed/>
    <w:rsid w:val="00715D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15DF5"/>
  </w:style>
  <w:style w:type="character" w:styleId="FollowedHyperlink">
    <w:name w:val="FollowedHyperlink"/>
    <w:basedOn w:val="DefaultParagraphFont"/>
    <w:uiPriority w:val="99"/>
    <w:semiHidden/>
    <w:unhideWhenUsed/>
    <w:rsid w:val="00571002"/>
    <w:rPr>
      <w:color w:val="954F72" w:themeColor="followedHyperlink"/>
      <w:u w:val="single"/>
    </w:rPr>
  </w:style>
  <w:style w:type="table" w:styleId="TableGrid">
    <w:name w:val="Table Grid"/>
    <w:basedOn w:val="TableNormal"/>
    <w:rsid w:val="006158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624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gobg.info/bg/news/116618-%D0%B4%D0%B5%D1%82%D1%81%D0%BA%D0%B8%D1%82%D0%B5-%D0%B3%D1%80%D0%B0%D0%B4%D0%B8%D0%BD%D0%B8-%D0%B2-%D0%BE%D0%B1%D1%89%D0%B8%D0%BD%D0%B0-%D0%B2%D0%B0%D1%80%D0%BD%D0%B0-%D0%B7%D0%B0%D0%BC%D0%B5%D0%BD%D0%B8%D1%85%D0%B0-%D0%BF%D0%BB%D0%B0%D1%81%D1%82%D0%BC%D0%B0%D1%81%D0%BE%D0%B2%D0%B8%D1%82%D0%B5-%D1%87%D0%B0%D1%88%D0%B8-%D1%81.html" TargetMode="External"/><Relationship Id="rId13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yperlink" Target="https://www.ourlaststraw.org/facts-figures" TargetMode="External"/><Relationship Id="rId12" Type="http://schemas.openxmlformats.org/officeDocument/2006/relationships/footer" Target="footer2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www.itv.com/news/2020-09-30/ban-on-plastic-straws-stirrers-and-cotton-buds-comes-into-force" TargetMode="External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731</Words>
  <Characters>4170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2021-12-15T13:40:00Z</dcterms:created>
  <dcterms:modified xsi:type="dcterms:W3CDTF">2021-12-15T15:10:00Z</dcterms:modified>
</cp:coreProperties>
</file>