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1215" w14:textId="77E137E2" w:rsidR="00624F19" w:rsidRPr="0015091F" w:rsidRDefault="00DC2D18" w:rsidP="00DC2D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91F">
        <w:rPr>
          <w:rFonts w:ascii="Times New Roman" w:hAnsi="Times New Roman" w:cs="Times New Roman"/>
          <w:b/>
          <w:bCs/>
          <w:sz w:val="24"/>
          <w:szCs w:val="24"/>
        </w:rPr>
        <w:t>Разширена отговорност</w:t>
      </w:r>
    </w:p>
    <w:p w14:paraId="5B54A993" w14:textId="2E88A64C" w:rsidR="0018204A" w:rsidRPr="0015091F" w:rsidRDefault="00F21253" w:rsidP="0018204A">
      <w:pPr>
        <w:jc w:val="both"/>
        <w:rPr>
          <w:rFonts w:ascii="Times New Roman" w:hAnsi="Times New Roman" w:cs="Times New Roman"/>
          <w:sz w:val="24"/>
          <w:szCs w:val="24"/>
        </w:rPr>
      </w:pPr>
      <w:r w:rsidRPr="0015091F">
        <w:rPr>
          <w:rFonts w:ascii="Times New Roman" w:hAnsi="Times New Roman" w:cs="Times New Roman"/>
          <w:sz w:val="24"/>
          <w:szCs w:val="24"/>
        </w:rPr>
        <w:t>Принципът</w:t>
      </w:r>
      <w:r w:rsidR="00150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91F">
        <w:rPr>
          <w:rFonts w:ascii="Times New Roman" w:hAnsi="Times New Roman" w:cs="Times New Roman"/>
          <w:sz w:val="24"/>
          <w:szCs w:val="24"/>
        </w:rPr>
        <w:t>„</w:t>
      </w:r>
      <w:r w:rsidRPr="0015091F">
        <w:rPr>
          <w:rFonts w:ascii="Times New Roman" w:hAnsi="Times New Roman" w:cs="Times New Roman"/>
          <w:sz w:val="24"/>
          <w:szCs w:val="24"/>
        </w:rPr>
        <w:t>Разширена отговорност на производителя</w:t>
      </w:r>
      <w:r w:rsidR="0015091F">
        <w:rPr>
          <w:rFonts w:ascii="Times New Roman" w:hAnsi="Times New Roman" w:cs="Times New Roman"/>
          <w:sz w:val="24"/>
          <w:szCs w:val="24"/>
        </w:rPr>
        <w:t>“</w:t>
      </w:r>
      <w:r w:rsidRPr="0015091F">
        <w:rPr>
          <w:rFonts w:ascii="Times New Roman" w:hAnsi="Times New Roman" w:cs="Times New Roman"/>
          <w:sz w:val="24"/>
          <w:szCs w:val="24"/>
        </w:rPr>
        <w:t xml:space="preserve"> (РОП) е екологичен принцип, който се прилага като съвкупност от мерки с цел намаляване на общото въздействие върху околната среда от даден продукт и въвежда задължения и отговорности за производителя на продукта по време на целия му жизнен цикъл</w:t>
      </w:r>
      <w:r w:rsidR="00EC0ECB">
        <w:rPr>
          <w:rFonts w:ascii="Times New Roman" w:hAnsi="Times New Roman" w:cs="Times New Roman"/>
          <w:sz w:val="24"/>
          <w:szCs w:val="24"/>
        </w:rPr>
        <w:t>.</w:t>
      </w:r>
      <w:r w:rsidRPr="0015091F">
        <w:rPr>
          <w:rFonts w:ascii="Times New Roman" w:hAnsi="Times New Roman" w:cs="Times New Roman"/>
          <w:sz w:val="24"/>
          <w:szCs w:val="24"/>
        </w:rPr>
        <w:t xml:space="preserve"> </w:t>
      </w:r>
      <w:r w:rsidR="00B32B1D" w:rsidRPr="0015091F">
        <w:rPr>
          <w:rFonts w:ascii="Times New Roman" w:hAnsi="Times New Roman" w:cs="Times New Roman"/>
          <w:sz w:val="24"/>
          <w:szCs w:val="24"/>
        </w:rPr>
        <w:t>Тези действия включват</w:t>
      </w:r>
      <w:r w:rsidRPr="0015091F">
        <w:rPr>
          <w:rFonts w:ascii="Times New Roman" w:hAnsi="Times New Roman" w:cs="Times New Roman"/>
          <w:sz w:val="24"/>
          <w:szCs w:val="24"/>
        </w:rPr>
        <w:t xml:space="preserve"> ограничаване на съдържанието на опасни вещества, обратно приемане, повторна употреба, рециклиране, оползотворяване и обезвреждане на отпадъците, получени в резултат на употребата на продукта.</w:t>
      </w:r>
      <w:r w:rsidR="00EB2496" w:rsidRPr="0015091F">
        <w:rPr>
          <w:rFonts w:ascii="Times New Roman" w:hAnsi="Times New Roman" w:cs="Times New Roman"/>
          <w:sz w:val="24"/>
          <w:szCs w:val="24"/>
        </w:rPr>
        <w:t xml:space="preserve"> (</w:t>
      </w:r>
      <w:r w:rsidR="0018204A" w:rsidRPr="0015091F">
        <w:rPr>
          <w:rFonts w:ascii="Times New Roman" w:hAnsi="Times New Roman" w:cs="Times New Roman"/>
          <w:sz w:val="24"/>
          <w:szCs w:val="24"/>
        </w:rPr>
        <w:t xml:space="preserve">МОСВ, </w:t>
      </w:r>
      <w:r w:rsidR="00EC0ECB" w:rsidRPr="00EC0ECB">
        <w:rPr>
          <w:rFonts w:ascii="Times New Roman" w:hAnsi="Times New Roman" w:cs="Times New Roman"/>
          <w:sz w:val="24"/>
          <w:szCs w:val="24"/>
        </w:rPr>
        <w:t xml:space="preserve">Анализ и оценка на въведените схеми за управление на отпадъците на принципа </w:t>
      </w:r>
      <w:r w:rsidR="00EC0ECB">
        <w:rPr>
          <w:rFonts w:ascii="Times New Roman" w:hAnsi="Times New Roman" w:cs="Times New Roman"/>
          <w:sz w:val="24"/>
          <w:szCs w:val="24"/>
        </w:rPr>
        <w:t>„</w:t>
      </w:r>
      <w:r w:rsidR="00EC0ECB" w:rsidRPr="00EC0ECB">
        <w:rPr>
          <w:rFonts w:ascii="Times New Roman" w:hAnsi="Times New Roman" w:cs="Times New Roman"/>
          <w:sz w:val="24"/>
          <w:szCs w:val="24"/>
        </w:rPr>
        <w:t>Отговорност на производителя</w:t>
      </w:r>
      <w:r w:rsidR="00EC0ECB">
        <w:rPr>
          <w:rFonts w:ascii="Times New Roman" w:hAnsi="Times New Roman" w:cs="Times New Roman"/>
          <w:sz w:val="24"/>
          <w:szCs w:val="24"/>
        </w:rPr>
        <w:t>“</w:t>
      </w:r>
      <w:r w:rsidR="00EC0ECB" w:rsidRPr="00EC0ECB">
        <w:rPr>
          <w:rFonts w:ascii="Times New Roman" w:hAnsi="Times New Roman" w:cs="Times New Roman"/>
          <w:sz w:val="24"/>
          <w:szCs w:val="24"/>
        </w:rPr>
        <w:t xml:space="preserve"> и </w:t>
      </w:r>
      <w:r w:rsidR="00EC0ECB">
        <w:rPr>
          <w:rFonts w:ascii="Times New Roman" w:hAnsi="Times New Roman" w:cs="Times New Roman"/>
          <w:sz w:val="24"/>
          <w:szCs w:val="24"/>
        </w:rPr>
        <w:t>„</w:t>
      </w:r>
      <w:r w:rsidR="00EC0ECB" w:rsidRPr="00EC0ECB">
        <w:rPr>
          <w:rFonts w:ascii="Times New Roman" w:hAnsi="Times New Roman" w:cs="Times New Roman"/>
          <w:sz w:val="24"/>
          <w:szCs w:val="24"/>
        </w:rPr>
        <w:t>Замърсителят плаща</w:t>
      </w:r>
      <w:r w:rsidR="00EC0ECB">
        <w:rPr>
          <w:rFonts w:ascii="Times New Roman" w:hAnsi="Times New Roman" w:cs="Times New Roman"/>
          <w:sz w:val="24"/>
          <w:szCs w:val="24"/>
        </w:rPr>
        <w:t>“</w:t>
      </w:r>
      <w:r w:rsidR="00EB2496" w:rsidRPr="0015091F">
        <w:rPr>
          <w:rFonts w:ascii="Times New Roman" w:hAnsi="Times New Roman" w:cs="Times New Roman"/>
          <w:sz w:val="24"/>
          <w:szCs w:val="24"/>
        </w:rPr>
        <w:t>)</w:t>
      </w:r>
    </w:p>
    <w:p w14:paraId="7AF56305" w14:textId="79DE6DE1" w:rsidR="006B48E0" w:rsidRPr="0015091F" w:rsidRDefault="006B48E0" w:rsidP="006B48E0">
      <w:pPr>
        <w:jc w:val="both"/>
        <w:rPr>
          <w:rFonts w:ascii="Times New Roman" w:hAnsi="Times New Roman" w:cs="Times New Roman"/>
          <w:sz w:val="24"/>
          <w:szCs w:val="24"/>
        </w:rPr>
      </w:pPr>
      <w:r w:rsidRPr="0015091F">
        <w:rPr>
          <w:rFonts w:ascii="Times New Roman" w:hAnsi="Times New Roman" w:cs="Times New Roman"/>
          <w:sz w:val="24"/>
          <w:szCs w:val="24"/>
        </w:rPr>
        <w:t>В България се прилагат няколко основни схеми за управление на отпадъците в съответствие с националното законодателство</w:t>
      </w:r>
      <w:r w:rsidR="005E089D" w:rsidRPr="0015091F">
        <w:rPr>
          <w:rFonts w:ascii="Times New Roman" w:hAnsi="Times New Roman" w:cs="Times New Roman"/>
          <w:sz w:val="24"/>
          <w:szCs w:val="24"/>
        </w:rPr>
        <w:t>.</w:t>
      </w:r>
    </w:p>
    <w:p w14:paraId="43883832" w14:textId="561E0319" w:rsidR="005E089D" w:rsidRPr="0015091F" w:rsidRDefault="005E089D" w:rsidP="005E089D">
      <w:pPr>
        <w:jc w:val="both"/>
        <w:rPr>
          <w:rFonts w:ascii="Times New Roman" w:hAnsi="Times New Roman" w:cs="Times New Roman"/>
          <w:sz w:val="24"/>
          <w:szCs w:val="24"/>
        </w:rPr>
      </w:pPr>
      <w:r w:rsidRPr="0015091F">
        <w:rPr>
          <w:rFonts w:ascii="Times New Roman" w:hAnsi="Times New Roman" w:cs="Times New Roman"/>
          <w:sz w:val="24"/>
          <w:szCs w:val="24"/>
        </w:rPr>
        <w:t xml:space="preserve">В схемата </w:t>
      </w:r>
      <w:r w:rsidRPr="0015091F">
        <w:rPr>
          <w:rFonts w:ascii="Times New Roman" w:hAnsi="Times New Roman" w:cs="Times New Roman"/>
          <w:i/>
          <w:iCs/>
          <w:sz w:val="24"/>
          <w:szCs w:val="24"/>
        </w:rPr>
        <w:t xml:space="preserve">„Разширена отговорност на производителя (РОП) относно 6 групи </w:t>
      </w:r>
      <w:proofErr w:type="spellStart"/>
      <w:r w:rsidRPr="0015091F">
        <w:rPr>
          <w:rFonts w:ascii="Times New Roman" w:hAnsi="Times New Roman" w:cs="Times New Roman"/>
          <w:i/>
          <w:iCs/>
          <w:sz w:val="24"/>
          <w:szCs w:val="24"/>
        </w:rPr>
        <w:t>масоворазпространени</w:t>
      </w:r>
      <w:proofErr w:type="spellEnd"/>
      <w:r w:rsidRPr="0015091F">
        <w:rPr>
          <w:rFonts w:ascii="Times New Roman" w:hAnsi="Times New Roman" w:cs="Times New Roman"/>
          <w:i/>
          <w:iCs/>
          <w:sz w:val="24"/>
          <w:szCs w:val="24"/>
        </w:rPr>
        <w:t xml:space="preserve"> отпадъци (МРО)“</w:t>
      </w:r>
      <w:r w:rsidRPr="0015091F">
        <w:rPr>
          <w:rFonts w:ascii="Times New Roman" w:hAnsi="Times New Roman" w:cs="Times New Roman"/>
          <w:sz w:val="24"/>
          <w:szCs w:val="24"/>
        </w:rPr>
        <w:t xml:space="preserve"> отговорните лицата, пускащи на пазара продукти, които след тяхната употреба се превръщат в МРО, стават задължени лица с отговорност за:</w:t>
      </w:r>
    </w:p>
    <w:p w14:paraId="5399B948" w14:textId="77777777" w:rsidR="005E089D" w:rsidRPr="0015091F" w:rsidRDefault="005E089D" w:rsidP="005E0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91F">
        <w:rPr>
          <w:rFonts w:ascii="Times New Roman" w:hAnsi="Times New Roman" w:cs="Times New Roman"/>
          <w:sz w:val="24"/>
          <w:szCs w:val="24"/>
        </w:rPr>
        <w:t>предотвратяване и намаляване на отпадъци, образувани при производството на техните продукти</w:t>
      </w:r>
    </w:p>
    <w:p w14:paraId="4B65E0A3" w14:textId="77777777" w:rsidR="005E089D" w:rsidRPr="0015091F" w:rsidRDefault="005E089D" w:rsidP="005E0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91F">
        <w:rPr>
          <w:rFonts w:ascii="Times New Roman" w:hAnsi="Times New Roman" w:cs="Times New Roman"/>
          <w:sz w:val="24"/>
          <w:szCs w:val="24"/>
        </w:rPr>
        <w:t>проектиране и разработване на продукти, които подлежат на многократна употреба, са технически издръжливи, не съдържат или имат ограничено съдържание на материали и вещества, представляващи риск за околната среда;</w:t>
      </w:r>
    </w:p>
    <w:p w14:paraId="0B8C316F" w14:textId="348A2AD5" w:rsidR="00D80874" w:rsidRPr="0015091F" w:rsidRDefault="005E089D" w:rsidP="006B48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91F">
        <w:rPr>
          <w:rFonts w:ascii="Times New Roman" w:hAnsi="Times New Roman" w:cs="Times New Roman"/>
          <w:sz w:val="24"/>
          <w:szCs w:val="24"/>
        </w:rPr>
        <w:t>развиване на пазари за повторната употреба и рециклирането на отпадъците, образувани след крайната употреба на пусканите на пазара продукти.</w:t>
      </w:r>
    </w:p>
    <w:p w14:paraId="2B255E18" w14:textId="77777777" w:rsidR="001E6227" w:rsidRPr="0015091F" w:rsidRDefault="008F55B5" w:rsidP="001E6227">
      <w:pPr>
        <w:jc w:val="both"/>
        <w:rPr>
          <w:rFonts w:ascii="Times New Roman" w:hAnsi="Times New Roman" w:cs="Times New Roman"/>
          <w:sz w:val="24"/>
          <w:szCs w:val="24"/>
        </w:rPr>
      </w:pPr>
      <w:r w:rsidRPr="0015091F">
        <w:rPr>
          <w:rFonts w:ascii="Times New Roman" w:hAnsi="Times New Roman" w:cs="Times New Roman"/>
          <w:sz w:val="24"/>
          <w:szCs w:val="24"/>
        </w:rPr>
        <w:t xml:space="preserve">В </w:t>
      </w:r>
      <w:r w:rsidRPr="0015091F">
        <w:rPr>
          <w:rFonts w:ascii="Times New Roman" w:hAnsi="Times New Roman" w:cs="Times New Roman"/>
          <w:i/>
          <w:iCs/>
          <w:sz w:val="24"/>
          <w:szCs w:val="24"/>
        </w:rPr>
        <w:t>„Схемата за отговорност на домакинствата и на другите лица, които генерират подобни на битовите отпадъци“</w:t>
      </w:r>
      <w:r w:rsidRPr="0015091F">
        <w:rPr>
          <w:rFonts w:ascii="Times New Roman" w:hAnsi="Times New Roman" w:cs="Times New Roman"/>
          <w:sz w:val="24"/>
          <w:szCs w:val="24"/>
        </w:rPr>
        <w:t xml:space="preserve"> </w:t>
      </w:r>
      <w:r w:rsidR="001E6227" w:rsidRPr="0015091F">
        <w:rPr>
          <w:rFonts w:ascii="Times New Roman" w:hAnsi="Times New Roman" w:cs="Times New Roman"/>
          <w:sz w:val="24"/>
          <w:szCs w:val="24"/>
        </w:rPr>
        <w:t xml:space="preserve">задължените лица са домакинствата и лицата, които образуват битови отпадъци и подобни на битовите отпадъци. </w:t>
      </w:r>
    </w:p>
    <w:p w14:paraId="6D9FFBF0" w14:textId="5CA94C57" w:rsidR="00D80874" w:rsidRPr="0015091F" w:rsidRDefault="001E6227" w:rsidP="001E6227">
      <w:pPr>
        <w:jc w:val="both"/>
        <w:rPr>
          <w:rFonts w:ascii="Times New Roman" w:hAnsi="Times New Roman" w:cs="Times New Roman"/>
          <w:sz w:val="24"/>
          <w:szCs w:val="24"/>
        </w:rPr>
      </w:pPr>
      <w:r w:rsidRPr="0015091F">
        <w:rPr>
          <w:rFonts w:ascii="Times New Roman" w:hAnsi="Times New Roman" w:cs="Times New Roman"/>
          <w:sz w:val="24"/>
          <w:szCs w:val="24"/>
        </w:rPr>
        <w:t>Тези лица са отговорни за изхвърлянето, включително разделното събиране и изхвърляне на битовите отпадъци в определените за целта съдове и места и за заплащане на разходите за услугите по временно съхраняване, събиране, транспортиране и третиране на отпадъците.</w:t>
      </w:r>
    </w:p>
    <w:p w14:paraId="65E29852" w14:textId="51E98B6A" w:rsidR="00F96C27" w:rsidRPr="0015091F" w:rsidRDefault="00F96C27" w:rsidP="00F96C27">
      <w:pPr>
        <w:jc w:val="both"/>
        <w:rPr>
          <w:rFonts w:ascii="Times New Roman" w:hAnsi="Times New Roman" w:cs="Times New Roman"/>
          <w:sz w:val="24"/>
          <w:szCs w:val="24"/>
        </w:rPr>
      </w:pPr>
      <w:r w:rsidRPr="0015091F">
        <w:rPr>
          <w:rFonts w:ascii="Times New Roman" w:hAnsi="Times New Roman" w:cs="Times New Roman"/>
          <w:sz w:val="24"/>
          <w:szCs w:val="24"/>
        </w:rPr>
        <w:t>Задължените в схемата лица също заплащат ежегодна такса за битови отпадъци, в размер определен от общинския съвет за всяко населено място поотделно. Целта на таксата битови отпадъци е прилагане на принципа „</w:t>
      </w:r>
      <w:r w:rsidR="00EC0ECB" w:rsidRPr="0015091F">
        <w:rPr>
          <w:rFonts w:ascii="Times New Roman" w:hAnsi="Times New Roman" w:cs="Times New Roman"/>
          <w:sz w:val="24"/>
          <w:szCs w:val="24"/>
        </w:rPr>
        <w:t xml:space="preserve">Замърсителят </w:t>
      </w:r>
      <w:r w:rsidRPr="0015091F">
        <w:rPr>
          <w:rFonts w:ascii="Times New Roman" w:hAnsi="Times New Roman" w:cs="Times New Roman"/>
          <w:sz w:val="24"/>
          <w:szCs w:val="24"/>
        </w:rPr>
        <w:t>плаща“.</w:t>
      </w:r>
    </w:p>
    <w:p w14:paraId="43240BE5" w14:textId="46594389" w:rsidR="00D80874" w:rsidRPr="0015091F" w:rsidRDefault="00D80874" w:rsidP="00D808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0874" w:rsidRPr="0015091F" w:rsidSect="00210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B869" w14:textId="77777777" w:rsidR="00210A1C" w:rsidRDefault="00210A1C" w:rsidP="00210A1C">
      <w:pPr>
        <w:spacing w:after="0" w:line="240" w:lineRule="auto"/>
      </w:pPr>
      <w:r>
        <w:separator/>
      </w:r>
    </w:p>
  </w:endnote>
  <w:endnote w:type="continuationSeparator" w:id="0">
    <w:p w14:paraId="2884CCBB" w14:textId="77777777" w:rsidR="00210A1C" w:rsidRDefault="00210A1C" w:rsidP="0021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96E2" w14:textId="77777777" w:rsidR="00210A1C" w:rsidRDefault="00210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63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6438"/>
      <w:gridCol w:w="1051"/>
    </w:tblGrid>
    <w:tr w:rsidR="00210A1C" w:rsidRPr="00DE7E5A" w14:paraId="204243F0" w14:textId="77777777" w:rsidTr="0090271D">
      <w:tc>
        <w:tcPr>
          <w:tcW w:w="1152" w:type="pct"/>
        </w:tcPr>
        <w:p w14:paraId="59C51450" w14:textId="77777777" w:rsidR="00210A1C" w:rsidRDefault="00210A1C" w:rsidP="00210A1C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ХЕДОН</w:t>
          </w:r>
        </w:p>
        <w:p w14:paraId="78A93233" w14:textId="77777777" w:rsidR="00210A1C" w:rsidRDefault="00210A1C" w:rsidP="00210A1C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КОНСУЛТ</w:t>
          </w:r>
        </w:p>
        <w:p w14:paraId="0DF7D95F" w14:textId="77777777" w:rsidR="00210A1C" w:rsidRPr="00431FDE" w:rsidRDefault="00210A1C" w:rsidP="00210A1C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ЕООД</w:t>
          </w:r>
        </w:p>
      </w:tc>
      <w:tc>
        <w:tcPr>
          <w:tcW w:w="3308" w:type="pct"/>
        </w:tcPr>
        <w:sdt>
          <w:sdtPr>
            <w:id w:val="-209573771"/>
            <w:docPartObj>
              <w:docPartGallery w:val="Page Numbers (Bottom of Page)"/>
              <w:docPartUnique/>
            </w:docPartObj>
          </w:sdtPr>
          <w:sdtContent>
            <w:p w14:paraId="785ADB50" w14:textId="77777777" w:rsidR="00210A1C" w:rsidRPr="00DE7E5A" w:rsidRDefault="00210A1C" w:rsidP="00210A1C">
              <w:pPr>
                <w:pStyle w:val="Footer"/>
                <w:tabs>
                  <w:tab w:val="clear" w:pos="9072"/>
                </w:tabs>
                <w:jc w:val="center"/>
                <w:rPr>
                  <w:rFonts w:asciiTheme="minorHAnsi" w:eastAsiaTheme="minorHAnsi" w:hAnsiTheme="minorHAnsi" w:cstheme="minorBidi"/>
                </w:rPr>
              </w:pPr>
              <w:r w:rsidRPr="00431FDE">
                <w:t>Проект „Белоградчик: Нулеви отпадъци чрез разделно събиране и компостиране в домакинствата“</w:t>
              </w:r>
              <w:r>
                <w:t>,</w:t>
              </w:r>
              <w:r w:rsidRPr="00431FDE">
                <w:t xml:space="preserve"> рег. № BG16M1OP002-2.009-0005-С01, процедура № BG16M1OP002-2.009 „Изпълнение на демонстрационни проекти в областта на управлението на отпадъците“ по Оперативна програма „Околна среда 2014-2020 г.</w:t>
              </w:r>
            </w:p>
          </w:sdtContent>
        </w:sdt>
      </w:tc>
      <w:tc>
        <w:tcPr>
          <w:tcW w:w="540" w:type="pct"/>
        </w:tcPr>
        <w:sdt>
          <w:sdtPr>
            <w:id w:val="159119039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9C890B" w14:textId="77777777" w:rsidR="00210A1C" w:rsidRPr="00DE7E5A" w:rsidRDefault="00210A1C" w:rsidP="00210A1C">
              <w:pPr>
                <w:pStyle w:val="Footer"/>
                <w:jc w:val="right"/>
              </w:pPr>
              <w:r w:rsidRPr="00DE7E5A">
                <w:fldChar w:fldCharType="begin"/>
              </w:r>
              <w:r w:rsidRPr="00DE7E5A">
                <w:instrText xml:space="preserve"> PAGE   \* MERGEFORMAT </w:instrText>
              </w:r>
              <w:r w:rsidRPr="00DE7E5A">
                <w:fldChar w:fldCharType="separate"/>
              </w:r>
              <w:r>
                <w:t>1</w:t>
              </w:r>
              <w:r w:rsidRPr="00DE7E5A">
                <w:rPr>
                  <w:noProof/>
                </w:rPr>
                <w:fldChar w:fldCharType="end"/>
              </w:r>
            </w:p>
          </w:sdtContent>
        </w:sdt>
      </w:tc>
    </w:tr>
  </w:tbl>
  <w:p w14:paraId="5A8EB61A" w14:textId="77777777" w:rsidR="00210A1C" w:rsidRDefault="00210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5464" w14:textId="77777777" w:rsidR="00210A1C" w:rsidRDefault="00210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4ACA" w14:textId="77777777" w:rsidR="00210A1C" w:rsidRDefault="00210A1C" w:rsidP="00210A1C">
      <w:pPr>
        <w:spacing w:after="0" w:line="240" w:lineRule="auto"/>
      </w:pPr>
      <w:r>
        <w:separator/>
      </w:r>
    </w:p>
  </w:footnote>
  <w:footnote w:type="continuationSeparator" w:id="0">
    <w:p w14:paraId="11293BDF" w14:textId="77777777" w:rsidR="00210A1C" w:rsidRDefault="00210A1C" w:rsidP="0021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4D32" w14:textId="77777777" w:rsidR="00210A1C" w:rsidRDefault="00210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DC10" w14:textId="77777777" w:rsidR="00210A1C" w:rsidRPr="00ED11B3" w:rsidRDefault="00210A1C" w:rsidP="00210A1C">
    <w:pPr>
      <w:pStyle w:val="Header"/>
    </w:pPr>
    <w:r w:rsidRPr="00ED11B3">
      <w:rPr>
        <w:noProof/>
      </w:rPr>
      <w:drawing>
        <wp:anchor distT="0" distB="0" distL="114300" distR="114300" simplePos="0" relativeHeight="251660288" behindDoc="0" locked="0" layoutInCell="1" allowOverlap="1" wp14:anchorId="07B21376" wp14:editId="55A152C8">
          <wp:simplePos x="0" y="0"/>
          <wp:positionH relativeFrom="margin">
            <wp:posOffset>3815080</wp:posOffset>
          </wp:positionH>
          <wp:positionV relativeFrom="paragraph">
            <wp:posOffset>-206375</wp:posOffset>
          </wp:positionV>
          <wp:extent cx="2125294" cy="853440"/>
          <wp:effectExtent l="0" t="0" r="8890" b="3810"/>
          <wp:wrapNone/>
          <wp:docPr id="5" name="Picture 9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32F9ED5-D9C7-4324-8050-0E228A1C81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232F9ED5-D9C7-4324-8050-0E228A1C81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294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1B3">
      <w:rPr>
        <w:noProof/>
      </w:rPr>
      <w:drawing>
        <wp:anchor distT="0" distB="0" distL="114300" distR="114300" simplePos="0" relativeHeight="251659264" behindDoc="0" locked="0" layoutInCell="1" allowOverlap="1" wp14:anchorId="28F1B659" wp14:editId="5BED3931">
          <wp:simplePos x="0" y="0"/>
          <wp:positionH relativeFrom="margin">
            <wp:posOffset>-281305</wp:posOffset>
          </wp:positionH>
          <wp:positionV relativeFrom="paragraph">
            <wp:posOffset>-145415</wp:posOffset>
          </wp:positionV>
          <wp:extent cx="2018560" cy="777240"/>
          <wp:effectExtent l="0" t="0" r="0" b="0"/>
          <wp:wrapNone/>
          <wp:docPr id="6" name="Picture 8" descr="A blue and yellow flag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2A9A2BF4-0D5A-4521-98BE-F7E5B681C2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blue and yellow flag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2A9A2BF4-0D5A-4521-98BE-F7E5B681C2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56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E3F36" w14:textId="77777777" w:rsidR="00210A1C" w:rsidRPr="000F40B7" w:rsidRDefault="00210A1C" w:rsidP="00210A1C">
    <w:pPr>
      <w:pStyle w:val="Header"/>
    </w:pPr>
  </w:p>
  <w:p w14:paraId="423BB596" w14:textId="77777777" w:rsidR="00210A1C" w:rsidRPr="00087EF7" w:rsidRDefault="00210A1C" w:rsidP="00210A1C">
    <w:pPr>
      <w:pStyle w:val="Header"/>
    </w:pPr>
  </w:p>
  <w:p w14:paraId="485DE35F" w14:textId="77777777" w:rsidR="00210A1C" w:rsidRDefault="00210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F672" w14:textId="77777777" w:rsidR="00210A1C" w:rsidRDefault="00210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4CE"/>
    <w:multiLevelType w:val="hybridMultilevel"/>
    <w:tmpl w:val="05F045B0"/>
    <w:lvl w:ilvl="0" w:tplc="D3C85A4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41CC3"/>
    <w:multiLevelType w:val="hybridMultilevel"/>
    <w:tmpl w:val="CC429078"/>
    <w:lvl w:ilvl="0" w:tplc="FE56EB84">
      <w:start w:val="2"/>
      <w:numFmt w:val="bullet"/>
      <w:lvlText w:val=""/>
      <w:lvlJc w:val="left"/>
      <w:pPr>
        <w:ind w:left="430" w:hanging="360"/>
      </w:pPr>
      <w:rPr>
        <w:rFonts w:ascii="Symbol" w:eastAsiaTheme="minorHAnsi" w:hAnsi="Symbol" w:cs="Segoe UI" w:hint="default"/>
      </w:rPr>
    </w:lvl>
    <w:lvl w:ilvl="1" w:tplc="040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0A"/>
    <w:rsid w:val="0015091F"/>
    <w:rsid w:val="0018204A"/>
    <w:rsid w:val="001E6227"/>
    <w:rsid w:val="00210A1C"/>
    <w:rsid w:val="003241BD"/>
    <w:rsid w:val="00442E0A"/>
    <w:rsid w:val="004B059D"/>
    <w:rsid w:val="005019E7"/>
    <w:rsid w:val="005E089D"/>
    <w:rsid w:val="00624F19"/>
    <w:rsid w:val="006B48E0"/>
    <w:rsid w:val="008F55B5"/>
    <w:rsid w:val="00B32B1D"/>
    <w:rsid w:val="00C1238A"/>
    <w:rsid w:val="00D80874"/>
    <w:rsid w:val="00DC2D18"/>
    <w:rsid w:val="00EB2496"/>
    <w:rsid w:val="00EC0ECB"/>
    <w:rsid w:val="00F21253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288A"/>
  <w15:chartTrackingRefBased/>
  <w15:docId w15:val="{AB628B31-02DB-435C-9C59-4EFD6F3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ECB"/>
    <w:rPr>
      <w:color w:val="954F72" w:themeColor="followedHyperlink"/>
      <w:u w:val="single"/>
    </w:rPr>
  </w:style>
  <w:style w:type="paragraph" w:styleId="Header">
    <w:name w:val="header"/>
    <w:aliases w:val="Intestazione.int.intestazione,Intestazione.int,En-tête client,Header1,header protocols, Char1, Char,Encabezado 2,encabezado,Header 1,encabezado Char Char Char Char,encabezado Char Char Char Char Char,encabezado Char Char Char"/>
    <w:basedOn w:val="Normal"/>
    <w:link w:val="HeaderChar"/>
    <w:unhideWhenUsed/>
    <w:rsid w:val="0021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,Intestazione.int Char,En-tête client Char,Header1 Char,header protocols Char, Char1 Char, Char Char,Encabezado 2 Char,encabezado Char,Header 1 Char,encabezado Char Char Char Char Char1"/>
    <w:basedOn w:val="DefaultParagraphFont"/>
    <w:link w:val="Header"/>
    <w:rsid w:val="00210A1C"/>
  </w:style>
  <w:style w:type="paragraph" w:styleId="Footer">
    <w:name w:val="footer"/>
    <w:basedOn w:val="Normal"/>
    <w:link w:val="FooterChar"/>
    <w:uiPriority w:val="99"/>
    <w:unhideWhenUsed/>
    <w:rsid w:val="0021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A1C"/>
  </w:style>
  <w:style w:type="table" w:styleId="TableGrid">
    <w:name w:val="Table Grid"/>
    <w:basedOn w:val="TableNormal"/>
    <w:rsid w:val="0021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Petrov</dc:creator>
  <cp:keywords/>
  <dc:description/>
  <cp:lastModifiedBy>Yordan Zdravkov</cp:lastModifiedBy>
  <cp:revision>7</cp:revision>
  <dcterms:created xsi:type="dcterms:W3CDTF">2021-12-15T12:40:00Z</dcterms:created>
  <dcterms:modified xsi:type="dcterms:W3CDTF">2021-12-15T15:09:00Z</dcterms:modified>
</cp:coreProperties>
</file>